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57" w:rsidRDefault="00C20814">
      <w:pPr>
        <w:spacing w:line="240" w:lineRule="auto"/>
        <w:ind w:right="-891"/>
        <w:jc w:val="center"/>
        <w:rPr>
          <w:sz w:val="32"/>
          <w:szCs w:val="32"/>
        </w:rPr>
      </w:pPr>
      <w:r>
        <w:rPr>
          <w:b/>
          <w:sz w:val="32"/>
          <w:szCs w:val="32"/>
          <w:u w:val="single"/>
        </w:rPr>
        <w:t xml:space="preserve">Les Champs des Possibles </w:t>
      </w:r>
    </w:p>
    <w:p w:rsidR="00B35357" w:rsidRDefault="00C20814">
      <w:pPr>
        <w:tabs>
          <w:tab w:val="left" w:pos="4209"/>
        </w:tabs>
        <w:spacing w:line="240" w:lineRule="auto"/>
        <w:ind w:right="-891"/>
        <w:rPr>
          <w:b/>
          <w:sz w:val="24"/>
          <w:szCs w:val="24"/>
        </w:rPr>
      </w:pPr>
      <w:r>
        <w:rPr>
          <w:b/>
          <w:sz w:val="40"/>
          <w:szCs w:val="40"/>
        </w:rPr>
        <w:tab/>
      </w:r>
    </w:p>
    <w:p w:rsidR="00B35357" w:rsidRDefault="00C20814">
      <w:pPr>
        <w:spacing w:line="240" w:lineRule="auto"/>
        <w:ind w:right="-891"/>
        <w:jc w:val="both"/>
      </w:pPr>
      <w:r>
        <w:t xml:space="preserve">Entre </w:t>
      </w:r>
      <w:r>
        <w:rPr>
          <w:b/>
        </w:rPr>
        <w:t>l’adhérent</w:t>
      </w:r>
      <w:r>
        <w:t xml:space="preserve"> de l’AMAP</w:t>
      </w:r>
      <w:proofErr w:type="gramStart"/>
      <w:r>
        <w:t xml:space="preserve"> «Le</w:t>
      </w:r>
      <w:proofErr w:type="gramEnd"/>
      <w:r>
        <w:t xml:space="preserve"> panier Saint Fiacre»</w:t>
      </w:r>
    </w:p>
    <w:p w:rsidR="00B35357" w:rsidRDefault="00B35357">
      <w:pPr>
        <w:spacing w:line="240" w:lineRule="auto"/>
        <w:ind w:right="-891"/>
        <w:jc w:val="both"/>
        <w:rPr>
          <w:highlight w:val="yellow"/>
        </w:rPr>
      </w:pPr>
    </w:p>
    <w:p w:rsidR="00B35357" w:rsidRDefault="00C20814">
      <w:pPr>
        <w:pBdr>
          <w:top w:val="single" w:sz="4" w:space="1" w:color="000000"/>
          <w:left w:val="single" w:sz="4" w:space="4" w:color="000000"/>
          <w:bottom w:val="single" w:sz="4" w:space="0" w:color="000000"/>
          <w:right w:val="single" w:sz="4" w:space="4" w:color="000000"/>
        </w:pBdr>
        <w:spacing w:line="480" w:lineRule="auto"/>
      </w:pPr>
      <w:r>
        <w:rPr>
          <w:b/>
          <w:bCs/>
        </w:rPr>
        <w:t>Nom Prénom</w:t>
      </w:r>
      <w:r>
        <w:t xml:space="preserve"> :                       </w:t>
      </w:r>
      <w:r>
        <w:br/>
        <w:t xml:space="preserve">Adresse :    </w:t>
      </w:r>
      <w:r>
        <w:tab/>
      </w:r>
      <w:r>
        <w:tab/>
      </w:r>
      <w:r>
        <w:tab/>
        <w:t xml:space="preserve">    </w:t>
      </w:r>
      <w:r>
        <w:tab/>
        <w:t xml:space="preserve">                                                </w:t>
      </w:r>
    </w:p>
    <w:p w:rsidR="00B35357" w:rsidRDefault="00C20814">
      <w:pPr>
        <w:pBdr>
          <w:top w:val="single" w:sz="4" w:space="1" w:color="000000"/>
          <w:left w:val="single" w:sz="4" w:space="4" w:color="000000"/>
          <w:bottom w:val="single" w:sz="4" w:space="0" w:color="000000"/>
          <w:right w:val="single" w:sz="4" w:space="4" w:color="000000"/>
        </w:pBdr>
        <w:spacing w:line="480" w:lineRule="auto"/>
      </w:pPr>
      <w:r>
        <w:t>Code postal et Ville :</w:t>
      </w:r>
    </w:p>
    <w:p w:rsidR="00B35357" w:rsidRDefault="00C20814">
      <w:pPr>
        <w:pBdr>
          <w:top w:val="single" w:sz="4" w:space="1" w:color="000000"/>
          <w:left w:val="single" w:sz="4" w:space="4" w:color="000000"/>
          <w:bottom w:val="single" w:sz="4" w:space="0" w:color="000000"/>
          <w:right w:val="single" w:sz="4" w:space="4" w:color="000000"/>
        </w:pBdr>
        <w:spacing w:line="360" w:lineRule="auto"/>
      </w:pPr>
      <w:r>
        <w:t>E-mail :</w:t>
      </w:r>
      <w:r>
        <w:tab/>
      </w:r>
      <w:r>
        <w:tab/>
        <w:t xml:space="preserve">    </w:t>
      </w:r>
      <w:r>
        <w:tab/>
        <w:t xml:space="preserve">                                                              Tél :</w:t>
      </w:r>
    </w:p>
    <w:p w:rsidR="00B35357" w:rsidRDefault="00B35357">
      <w:pPr>
        <w:spacing w:line="240" w:lineRule="auto"/>
        <w:rPr>
          <w:b/>
        </w:rPr>
      </w:pPr>
    </w:p>
    <w:p w:rsidR="00B35357" w:rsidRDefault="00B35357">
      <w:pPr>
        <w:spacing w:line="240" w:lineRule="auto"/>
        <w:rPr>
          <w:b/>
        </w:rPr>
      </w:pPr>
    </w:p>
    <w:p w:rsidR="00B35357" w:rsidRDefault="00C20814">
      <w:pPr>
        <w:spacing w:line="240" w:lineRule="auto"/>
      </w:pPr>
      <w:r>
        <w:rPr>
          <w:b/>
        </w:rPr>
        <w:t>Et la boulangère:</w:t>
      </w:r>
    </w:p>
    <w:p w:rsidR="00B35357" w:rsidRDefault="00C20814">
      <w:pPr>
        <w:spacing w:line="240" w:lineRule="auto"/>
      </w:pPr>
      <w:r>
        <w:t xml:space="preserve">Emily </w:t>
      </w:r>
      <w:proofErr w:type="spellStart"/>
      <w:r>
        <w:t>Romond</w:t>
      </w:r>
      <w:proofErr w:type="spellEnd"/>
      <w:r>
        <w:t xml:space="preserve">, à la Ferme de </w:t>
      </w:r>
      <w:proofErr w:type="spellStart"/>
      <w:r>
        <w:t>Toussacq</w:t>
      </w:r>
      <w:proofErr w:type="spellEnd"/>
      <w:r>
        <w:t xml:space="preserve"> 77480 </w:t>
      </w:r>
      <w:proofErr w:type="spellStart"/>
      <w:r>
        <w:t>Villenauxe</w:t>
      </w:r>
      <w:proofErr w:type="spellEnd"/>
      <w:r>
        <w:t xml:space="preserve"> La Petite</w:t>
      </w:r>
      <w:r>
        <w:tab/>
      </w:r>
    </w:p>
    <w:p w:rsidR="00B35357" w:rsidRDefault="00C20814">
      <w:pPr>
        <w:spacing w:before="40" w:line="240" w:lineRule="auto"/>
        <w:rPr>
          <w:lang w:val="pt-BR"/>
        </w:rPr>
      </w:pPr>
      <w:r>
        <w:rPr>
          <w:lang w:val="pt-BR"/>
        </w:rPr>
        <w:t xml:space="preserve">E-mail : emilyromond@gmail.com    </w:t>
      </w:r>
      <w:r>
        <w:rPr>
          <w:lang w:val="pt-BR"/>
        </w:rPr>
        <w:tab/>
        <w:t>Tel : 06 77 99 25 28</w:t>
      </w:r>
    </w:p>
    <w:p w:rsidR="00B35357" w:rsidRDefault="00B35357">
      <w:pPr>
        <w:spacing w:before="40" w:line="240" w:lineRule="auto"/>
        <w:rPr>
          <w:lang w:val="pt-BR"/>
        </w:rPr>
      </w:pPr>
    </w:p>
    <w:p w:rsidR="00B35357" w:rsidRDefault="00B35357">
      <w:pPr>
        <w:spacing w:line="240" w:lineRule="auto"/>
        <w:rPr>
          <w:b/>
        </w:rPr>
      </w:pPr>
    </w:p>
    <w:p w:rsidR="00B35357" w:rsidRDefault="00C20814">
      <w:pPr>
        <w:spacing w:line="240" w:lineRule="auto"/>
      </w:pPr>
      <w:r>
        <w:rPr>
          <w:b/>
        </w:rPr>
        <w:t>Et la structure "</w:t>
      </w:r>
      <w:r>
        <w:rPr>
          <w:b/>
          <w:i/>
        </w:rPr>
        <w:t>Les Champs des Possibles</w:t>
      </w:r>
      <w:r>
        <w:rPr>
          <w:b/>
        </w:rPr>
        <w:t xml:space="preserve">" représentée par Sylvain </w:t>
      </w:r>
      <w:proofErr w:type="spellStart"/>
      <w:r>
        <w:rPr>
          <w:b/>
        </w:rPr>
        <w:t>Péchoux</w:t>
      </w:r>
      <w:proofErr w:type="spellEnd"/>
      <w:r>
        <w:rPr>
          <w:b/>
        </w:rPr>
        <w:t>, son co-gérant :</w:t>
      </w:r>
    </w:p>
    <w:p w:rsidR="00B35357" w:rsidRDefault="00C20814">
      <w:pPr>
        <w:spacing w:line="240" w:lineRule="auto"/>
      </w:pPr>
      <w:r>
        <w:t xml:space="preserve">Siège social : Le Hameau de </w:t>
      </w:r>
      <w:proofErr w:type="spellStart"/>
      <w:r>
        <w:t>Toussacq</w:t>
      </w:r>
      <w:proofErr w:type="spellEnd"/>
      <w:r>
        <w:t xml:space="preserve"> 77480 </w:t>
      </w:r>
      <w:proofErr w:type="spellStart"/>
      <w:r>
        <w:t>Villenauxe</w:t>
      </w:r>
      <w:proofErr w:type="spellEnd"/>
      <w:r>
        <w:t>-la-Petite</w:t>
      </w:r>
    </w:p>
    <w:p w:rsidR="00B35357" w:rsidRDefault="00C20814">
      <w:pPr>
        <w:spacing w:before="40" w:line="240" w:lineRule="auto"/>
        <w:rPr>
          <w:lang w:val="pt-BR"/>
        </w:rPr>
      </w:pPr>
      <w:r>
        <w:rPr>
          <w:lang w:val="pt-BR"/>
        </w:rPr>
        <w:t>N° SIRET: 51402794500013   - TVA : FR60514027945</w:t>
      </w:r>
    </w:p>
    <w:p w:rsidR="00B35357" w:rsidRDefault="00C20814">
      <w:pPr>
        <w:spacing w:before="40" w:line="240" w:lineRule="auto"/>
        <w:rPr>
          <w:lang w:val="pt-BR"/>
        </w:rPr>
      </w:pPr>
      <w:r>
        <w:rPr>
          <w:lang w:val="pt-BR"/>
        </w:rPr>
        <w:t xml:space="preserve">E-mail : </w:t>
      </w:r>
      <w:r>
        <w:fldChar w:fldCharType="begin"/>
      </w:r>
      <w:r>
        <w:instrText xml:space="preserve"> HYPERLINK "mailto:contact@leschampsdespossibles.fr" \h </w:instrText>
      </w:r>
      <w:r>
        <w:fldChar w:fldCharType="separate"/>
      </w:r>
      <w:r>
        <w:rPr>
          <w:color w:val="000080"/>
          <w:u w:val="single"/>
          <w:lang w:val="pt-BR"/>
        </w:rPr>
        <w:t>contact@leschampsdespossibles.fr</w:t>
      </w:r>
      <w:r>
        <w:rPr>
          <w:color w:val="000080"/>
          <w:u w:val="single"/>
          <w:lang w:val="pt-BR"/>
        </w:rPr>
        <w:fldChar w:fldCharType="end"/>
      </w:r>
      <w:r>
        <w:rPr>
          <w:lang w:val="pt-BR"/>
        </w:rPr>
        <w:t xml:space="preserve"> </w:t>
      </w:r>
      <w:r>
        <w:rPr>
          <w:lang w:val="pt-BR"/>
        </w:rPr>
        <w:tab/>
      </w:r>
    </w:p>
    <w:p w:rsidR="00B35357" w:rsidRDefault="00C20814">
      <w:pPr>
        <w:spacing w:before="40" w:line="240" w:lineRule="auto"/>
        <w:jc w:val="both"/>
      </w:pPr>
      <w:r>
        <w:t xml:space="preserve">Il est rappelé que l’espace-test agricole Les Champs des Possibles accompagne Emily </w:t>
      </w:r>
      <w:proofErr w:type="spellStart"/>
      <w:r>
        <w:t>Romond</w:t>
      </w:r>
      <w:proofErr w:type="spellEnd"/>
      <w:r>
        <w:t xml:space="preserve"> dans son projet d'installation de transformation et artisanat alimentaire. Son activité est ainsi hébergée juridiquement, socialement, économiquement, fiscalement et comptablement par la coopérative pendant la durée de son test d’activité. Elle est physiquement accueillie sur le Hameau de </w:t>
      </w:r>
      <w:proofErr w:type="spellStart"/>
      <w:r>
        <w:t>Toussacq</w:t>
      </w:r>
      <w:proofErr w:type="spellEnd"/>
      <w:r>
        <w:t>.</w:t>
      </w:r>
    </w:p>
    <w:p w:rsidR="00B35357" w:rsidRDefault="00B35357">
      <w:pPr>
        <w:spacing w:before="40" w:line="240" w:lineRule="auto"/>
        <w:jc w:val="both"/>
      </w:pPr>
    </w:p>
    <w:p w:rsidR="00B35357" w:rsidRDefault="00B35357">
      <w:pPr>
        <w:spacing w:line="240" w:lineRule="auto"/>
        <w:jc w:val="both"/>
        <w:rPr>
          <w:b/>
          <w:u w:val="single"/>
        </w:rPr>
      </w:pPr>
    </w:p>
    <w:p w:rsidR="00B35357" w:rsidRDefault="00C20814">
      <w:pPr>
        <w:spacing w:line="240" w:lineRule="auto"/>
        <w:jc w:val="both"/>
      </w:pPr>
      <w:r>
        <w:rPr>
          <w:b/>
          <w:u w:val="single"/>
        </w:rPr>
        <w:t>Objet du contrat</w:t>
      </w:r>
      <w:r>
        <w:t xml:space="preserve"> :</w:t>
      </w:r>
    </w:p>
    <w:p w:rsidR="00B35357" w:rsidRDefault="00C20814">
      <w:pPr>
        <w:spacing w:line="240" w:lineRule="auto"/>
        <w:jc w:val="both"/>
      </w:pPr>
      <w:r>
        <w:t>Ce présent contrat a pour objet de déterminer les modalités et les conditions de l’engagement des parties signataires pour le préfinancement de pains produits dans le cadre d’une d’activité lancée en juin 2021, ce contrat servira donc à en tester les capacités et coûts de productions.</w:t>
      </w:r>
    </w:p>
    <w:p w:rsidR="00B35357" w:rsidRDefault="00C20814">
      <w:pPr>
        <w:spacing w:line="240" w:lineRule="auto"/>
        <w:jc w:val="both"/>
      </w:pPr>
      <w:r>
        <w:t xml:space="preserve">Les signataires du présent contrat s’engagent à respecter les principes et les engagements définis dans la charte des AMAP et résumés dans ce document : </w:t>
      </w:r>
      <w:hyperlink r:id="rId5">
        <w:r>
          <w:rPr>
            <w:color w:val="000080"/>
            <w:u w:val="single"/>
          </w:rPr>
          <w:t>3x3 engagements</w:t>
        </w:r>
      </w:hyperlink>
      <w:r>
        <w:t>.</w:t>
      </w:r>
    </w:p>
    <w:p w:rsidR="00B35357" w:rsidRDefault="00B35357">
      <w:pPr>
        <w:spacing w:after="60" w:line="240" w:lineRule="auto"/>
        <w:jc w:val="both"/>
        <w:rPr>
          <w:b/>
          <w:u w:val="single"/>
        </w:rPr>
      </w:pPr>
    </w:p>
    <w:p w:rsidR="00B35357" w:rsidRDefault="00B35357">
      <w:pPr>
        <w:spacing w:after="60" w:line="240" w:lineRule="auto"/>
        <w:jc w:val="both"/>
        <w:rPr>
          <w:b/>
          <w:u w:val="single"/>
        </w:rPr>
      </w:pPr>
    </w:p>
    <w:p w:rsidR="00B35357" w:rsidRDefault="00C20814">
      <w:pPr>
        <w:spacing w:after="60" w:line="240" w:lineRule="auto"/>
        <w:jc w:val="both"/>
      </w:pPr>
      <w:r>
        <w:rPr>
          <w:b/>
          <w:u w:val="single"/>
        </w:rPr>
        <w:t>Modalités contractuelles</w:t>
      </w:r>
      <w:r>
        <w:t xml:space="preserve"> :</w:t>
      </w:r>
    </w:p>
    <w:p w:rsidR="00B35357" w:rsidRDefault="00B35357">
      <w:pPr>
        <w:spacing w:after="60" w:line="240" w:lineRule="auto"/>
        <w:jc w:val="both"/>
      </w:pPr>
    </w:p>
    <w:p w:rsidR="00B35357" w:rsidRDefault="00C20814">
      <w:pPr>
        <w:pStyle w:val="Paragraphedeliste"/>
        <w:numPr>
          <w:ilvl w:val="0"/>
          <w:numId w:val="3"/>
        </w:numPr>
        <w:spacing w:line="240" w:lineRule="auto"/>
        <w:jc w:val="both"/>
      </w:pPr>
      <w:r>
        <w:rPr>
          <w:b/>
          <w:bCs/>
        </w:rPr>
        <w:t>Durée du contrat : du 5 janvier</w:t>
      </w:r>
      <w:r w:rsidR="00EE2FFB">
        <w:rPr>
          <w:b/>
          <w:bCs/>
        </w:rPr>
        <w:t xml:space="preserve"> </w:t>
      </w:r>
      <w:r>
        <w:rPr>
          <w:b/>
          <w:bCs/>
        </w:rPr>
        <w:t>2023</w:t>
      </w:r>
      <w:r w:rsidR="002C2A25">
        <w:rPr>
          <w:b/>
          <w:bCs/>
        </w:rPr>
        <w:t xml:space="preserve"> </w:t>
      </w:r>
      <w:r>
        <w:rPr>
          <w:b/>
          <w:bCs/>
        </w:rPr>
        <w:t xml:space="preserve">au </w:t>
      </w:r>
      <w:r w:rsidR="00B047D6">
        <w:rPr>
          <w:b/>
          <w:bCs/>
        </w:rPr>
        <w:t xml:space="preserve">15 </w:t>
      </w:r>
      <w:r>
        <w:rPr>
          <w:b/>
          <w:bCs/>
        </w:rPr>
        <w:t xml:space="preserve">décembre 2023 inclus </w:t>
      </w:r>
    </w:p>
    <w:p w:rsidR="00B35357" w:rsidRDefault="00B35357">
      <w:pPr>
        <w:pStyle w:val="Paragraphedeliste"/>
        <w:spacing w:line="240" w:lineRule="auto"/>
        <w:jc w:val="both"/>
        <w:rPr>
          <w:sz w:val="12"/>
          <w:szCs w:val="12"/>
        </w:rPr>
      </w:pPr>
    </w:p>
    <w:p w:rsidR="00B35357" w:rsidRPr="00B047D6" w:rsidRDefault="00C20814" w:rsidP="00B047D6">
      <w:pPr>
        <w:pStyle w:val="Paragraphedeliste"/>
        <w:numPr>
          <w:ilvl w:val="0"/>
          <w:numId w:val="3"/>
        </w:numPr>
        <w:spacing w:line="240" w:lineRule="auto"/>
      </w:pPr>
      <w:r>
        <w:t>La boulangère se</w:t>
      </w:r>
      <w:r w:rsidR="00B047D6">
        <w:t xml:space="preserve"> réserve le droit de prendre 3 semaines de vacance durant l’année 2023 et de vous prévenir des dates un mois à l’avance. Pas de distribution du 15 décembre 2023 au 31 décembre 2023.</w:t>
      </w:r>
    </w:p>
    <w:p w:rsidR="00B35357" w:rsidRDefault="00B35357">
      <w:pPr>
        <w:pStyle w:val="Paragraphedeliste"/>
        <w:spacing w:line="240" w:lineRule="auto"/>
        <w:rPr>
          <w:sz w:val="12"/>
          <w:szCs w:val="12"/>
        </w:rPr>
      </w:pPr>
    </w:p>
    <w:p w:rsidR="00B35357" w:rsidRDefault="00C20814">
      <w:pPr>
        <w:pStyle w:val="Paragraphedeliste"/>
        <w:numPr>
          <w:ilvl w:val="0"/>
          <w:numId w:val="3"/>
        </w:numPr>
        <w:spacing w:line="240" w:lineRule="auto"/>
      </w:pPr>
      <w:r>
        <w:t xml:space="preserve">Le contrat couvre </w:t>
      </w:r>
      <w:r>
        <w:rPr>
          <w:b/>
          <w:bCs/>
        </w:rPr>
        <w:t>47 livraisons au total.</w:t>
      </w:r>
    </w:p>
    <w:p w:rsidR="00B35357" w:rsidRDefault="00B35357">
      <w:pPr>
        <w:spacing w:line="240" w:lineRule="auto"/>
        <w:rPr>
          <w:sz w:val="12"/>
          <w:szCs w:val="12"/>
        </w:rPr>
      </w:pPr>
    </w:p>
    <w:p w:rsidR="00B35357" w:rsidRDefault="00C20814">
      <w:pPr>
        <w:pStyle w:val="Paragraphedeliste"/>
        <w:numPr>
          <w:ilvl w:val="0"/>
          <w:numId w:val="3"/>
        </w:numPr>
        <w:spacing w:line="240" w:lineRule="auto"/>
      </w:pPr>
      <w:r>
        <w:t xml:space="preserve">Horaires et jour de livraison </w:t>
      </w:r>
      <w:r>
        <w:rPr>
          <w:b/>
          <w:bCs/>
        </w:rPr>
        <w:t xml:space="preserve">: </w:t>
      </w:r>
      <w:r w:rsidR="00B047D6" w:rsidRPr="00C20814">
        <w:rPr>
          <w:b/>
          <w:bCs/>
        </w:rPr>
        <w:t xml:space="preserve">Tous les </w:t>
      </w:r>
      <w:r w:rsidRPr="00C20814">
        <w:rPr>
          <w:b/>
          <w:bCs/>
        </w:rPr>
        <w:t>jeudis de</w:t>
      </w:r>
      <w:r w:rsidR="00B047D6" w:rsidRPr="00C20814">
        <w:rPr>
          <w:b/>
          <w:bCs/>
        </w:rPr>
        <w:t xml:space="preserve"> </w:t>
      </w:r>
      <w:r w:rsidRPr="00C20814">
        <w:rPr>
          <w:b/>
          <w:bCs/>
        </w:rPr>
        <w:t xml:space="preserve">18 à 19 </w:t>
      </w:r>
      <w:r w:rsidR="00B047D6" w:rsidRPr="00C20814">
        <w:rPr>
          <w:b/>
          <w:bCs/>
        </w:rPr>
        <w:t>heures.</w:t>
      </w:r>
    </w:p>
    <w:p w:rsidR="00B35357" w:rsidRDefault="00C20814">
      <w:pPr>
        <w:spacing w:line="240" w:lineRule="auto"/>
        <w:ind w:left="510"/>
        <w:rPr>
          <w:b/>
          <w:sz w:val="20"/>
          <w:szCs w:val="20"/>
        </w:rPr>
      </w:pPr>
      <w:r>
        <w:rPr>
          <w:b/>
          <w:sz w:val="20"/>
          <w:szCs w:val="20"/>
        </w:rPr>
        <w:t xml:space="preserve">Toute part non récupérée pendant l’heure de distribution sera considérée comme un don pour une association ou une cause choisie par l’AMAP. </w:t>
      </w:r>
    </w:p>
    <w:p w:rsidR="00B35357" w:rsidRDefault="00B35357">
      <w:pPr>
        <w:spacing w:line="240" w:lineRule="auto"/>
        <w:ind w:left="510"/>
        <w:rPr>
          <w:b/>
          <w:sz w:val="12"/>
          <w:szCs w:val="12"/>
        </w:rPr>
      </w:pPr>
    </w:p>
    <w:p w:rsidR="00B35357" w:rsidRDefault="00C20814">
      <w:pPr>
        <w:pStyle w:val="Paragraphedeliste"/>
        <w:numPr>
          <w:ilvl w:val="0"/>
          <w:numId w:val="3"/>
        </w:numPr>
        <w:spacing w:line="240" w:lineRule="auto"/>
        <w:rPr>
          <w:b/>
          <w:sz w:val="20"/>
          <w:szCs w:val="20"/>
        </w:rPr>
      </w:pPr>
      <w:r>
        <w:t>Lieu de livraison :</w:t>
      </w:r>
      <w:r w:rsidR="00B047D6">
        <w:t xml:space="preserve"> </w:t>
      </w:r>
      <w:r>
        <w:t>Médiathèque de LISSES Salle Jean Cocteau</w:t>
      </w:r>
    </w:p>
    <w:p w:rsidR="00B35357" w:rsidRDefault="00B35357">
      <w:pPr>
        <w:pStyle w:val="Paragraphedeliste"/>
        <w:spacing w:line="240" w:lineRule="auto"/>
        <w:rPr>
          <w:b/>
          <w:sz w:val="12"/>
          <w:szCs w:val="12"/>
          <w:highlight w:val="yellow"/>
        </w:rPr>
      </w:pPr>
    </w:p>
    <w:p w:rsidR="00B35357" w:rsidRDefault="00C20814">
      <w:pPr>
        <w:pStyle w:val="Paragraphedeliste"/>
        <w:numPr>
          <w:ilvl w:val="0"/>
          <w:numId w:val="3"/>
        </w:numPr>
        <w:spacing w:line="240" w:lineRule="auto"/>
        <w:rPr>
          <w:b/>
          <w:sz w:val="20"/>
          <w:szCs w:val="20"/>
        </w:rPr>
      </w:pPr>
      <w:r>
        <w:t xml:space="preserve">Prix du contrat fixé pour la période : </w:t>
      </w:r>
      <w:r>
        <w:rPr>
          <w:b/>
          <w:bCs/>
        </w:rPr>
        <w:t>6,5 euros par livraison</w:t>
      </w:r>
      <w:r>
        <w:t xml:space="preserve"> avec modulation des poids des pains (voir tableau des équivalences en poids) </w:t>
      </w:r>
    </w:p>
    <w:p w:rsidR="00B35357" w:rsidRDefault="00B35357">
      <w:pPr>
        <w:pStyle w:val="Paragraphedeliste"/>
        <w:spacing w:line="240" w:lineRule="auto"/>
        <w:rPr>
          <w:b/>
          <w:sz w:val="12"/>
          <w:szCs w:val="12"/>
          <w:highlight w:val="yellow"/>
        </w:rPr>
      </w:pPr>
    </w:p>
    <w:p w:rsidR="00B35357" w:rsidRDefault="00C20814">
      <w:pPr>
        <w:pStyle w:val="Paragraphedeliste"/>
        <w:numPr>
          <w:ilvl w:val="0"/>
          <w:numId w:val="3"/>
        </w:numPr>
        <w:spacing w:line="240" w:lineRule="auto"/>
      </w:pPr>
      <w:r>
        <w:t>Le prix est fixé par livraison quelques soit la variété de pain. C’est le poids qui est modulé en fonction de la variété de pain.</w:t>
      </w:r>
    </w:p>
    <w:p w:rsidR="00B35357" w:rsidRDefault="00B35357">
      <w:pPr>
        <w:spacing w:line="240" w:lineRule="auto"/>
      </w:pPr>
    </w:p>
    <w:p w:rsidR="00B35357" w:rsidRDefault="00B35357">
      <w:pPr>
        <w:spacing w:line="240" w:lineRule="auto"/>
        <w:rPr>
          <w:b/>
          <w:u w:val="single"/>
        </w:rPr>
      </w:pPr>
    </w:p>
    <w:p w:rsidR="00B35357" w:rsidRDefault="00C20814">
      <w:pPr>
        <w:spacing w:line="240" w:lineRule="auto"/>
        <w:jc w:val="both"/>
      </w:pPr>
      <w:r>
        <w:rPr>
          <w:b/>
          <w:bCs/>
          <w:sz w:val="24"/>
          <w:szCs w:val="24"/>
        </w:rPr>
        <w:t xml:space="preserve">Choix entre les 2 formules: </w:t>
      </w:r>
      <w:r>
        <w:rPr>
          <w:b/>
          <w:bCs/>
          <w:i/>
          <w:iCs/>
          <w:sz w:val="21"/>
          <w:szCs w:val="21"/>
        </w:rPr>
        <w:t>COCHER LA OU LES FORMULE(S) SOUHAITEE(S)</w:t>
      </w:r>
    </w:p>
    <w:p w:rsidR="00B35357" w:rsidRDefault="00B35357">
      <w:pPr>
        <w:spacing w:line="240" w:lineRule="auto"/>
        <w:jc w:val="both"/>
        <w:rPr>
          <w:i/>
          <w:iCs/>
        </w:rPr>
      </w:pPr>
    </w:p>
    <w:tbl>
      <w:tblPr>
        <w:tblStyle w:val="Grilledutableau"/>
        <w:tblW w:w="9476" w:type="dxa"/>
        <w:tblInd w:w="-5" w:type="dxa"/>
        <w:tblLayout w:type="fixed"/>
        <w:tblLook w:val="04A0" w:firstRow="1" w:lastRow="0" w:firstColumn="1" w:lastColumn="0" w:noHBand="0" w:noVBand="1"/>
      </w:tblPr>
      <w:tblGrid>
        <w:gridCol w:w="565"/>
        <w:gridCol w:w="8911"/>
      </w:tblGrid>
      <w:tr w:rsidR="00B35357">
        <w:trPr>
          <w:trHeight w:val="493"/>
        </w:trPr>
        <w:tc>
          <w:tcPr>
            <w:tcW w:w="565" w:type="dxa"/>
            <w:tcBorders>
              <w:top w:val="single" w:sz="24" w:space="0" w:color="000000"/>
              <w:left w:val="single" w:sz="24" w:space="0" w:color="000000"/>
              <w:bottom w:val="single" w:sz="24" w:space="0" w:color="000000"/>
              <w:right w:val="single" w:sz="24" w:space="0" w:color="000000"/>
            </w:tcBorders>
          </w:tcPr>
          <w:p w:rsidR="00B35357" w:rsidRDefault="00B35357">
            <w:pPr>
              <w:pStyle w:val="Paragraphedeliste"/>
              <w:spacing w:line="240" w:lineRule="auto"/>
              <w:ind w:left="0"/>
              <w:jc w:val="both"/>
              <w:rPr>
                <w:b/>
                <w:bCs/>
                <w:u w:val="single"/>
              </w:rPr>
            </w:pPr>
          </w:p>
        </w:tc>
        <w:tc>
          <w:tcPr>
            <w:tcW w:w="8910" w:type="dxa"/>
            <w:tcBorders>
              <w:top w:val="nil"/>
              <w:left w:val="single" w:sz="24" w:space="0" w:color="000000"/>
              <w:bottom w:val="nil"/>
              <w:right w:val="nil"/>
            </w:tcBorders>
            <w:vAlign w:val="center"/>
          </w:tcPr>
          <w:p w:rsidR="00B35357" w:rsidRDefault="00C20814">
            <w:pPr>
              <w:spacing w:line="240" w:lineRule="auto"/>
              <w:rPr>
                <w:b/>
                <w:bCs/>
                <w:u w:val="single"/>
              </w:rPr>
            </w:pPr>
            <w:r>
              <w:rPr>
                <w:b/>
                <w:bCs/>
                <w:sz w:val="28"/>
                <w:szCs w:val="28"/>
                <w:u w:val="single"/>
              </w:rPr>
              <w:t>Formule 1 &lt;Classique&gt;</w:t>
            </w:r>
            <w:r>
              <w:rPr>
                <w:b/>
                <w:bCs/>
                <w:sz w:val="28"/>
                <w:szCs w:val="28"/>
              </w:rPr>
              <w:t xml:space="preserve"> : </w:t>
            </w:r>
            <w:r>
              <w:rPr>
                <w:i/>
                <w:iCs/>
                <w:sz w:val="28"/>
                <w:szCs w:val="28"/>
              </w:rPr>
              <w:t>(Cocher le type de pain souhaité)</w:t>
            </w:r>
          </w:p>
        </w:tc>
      </w:tr>
    </w:tbl>
    <w:p w:rsidR="00B35357" w:rsidRDefault="00B35357">
      <w:pPr>
        <w:spacing w:line="240" w:lineRule="auto"/>
        <w:jc w:val="both"/>
        <w:rPr>
          <w:i/>
          <w:iCs/>
        </w:rPr>
      </w:pPr>
    </w:p>
    <w:p w:rsidR="00B35357" w:rsidRDefault="00C20814">
      <w:pPr>
        <w:spacing w:after="60" w:line="240" w:lineRule="auto"/>
      </w:pPr>
      <w:r>
        <w:rPr>
          <w:b/>
          <w:bCs/>
          <w:sz w:val="24"/>
          <w:szCs w:val="24"/>
        </w:rPr>
        <w:t xml:space="preserve">Les </w:t>
      </w:r>
      <w:proofErr w:type="spellStart"/>
      <w:r>
        <w:rPr>
          <w:b/>
          <w:bCs/>
          <w:sz w:val="24"/>
          <w:szCs w:val="24"/>
        </w:rPr>
        <w:t>Amapiens</w:t>
      </w:r>
      <w:proofErr w:type="spellEnd"/>
      <w:r>
        <w:rPr>
          <w:b/>
          <w:bCs/>
          <w:sz w:val="24"/>
          <w:szCs w:val="24"/>
        </w:rPr>
        <w:t xml:space="preserve"> reçoivent chaque semaine </w:t>
      </w:r>
      <w:r>
        <w:rPr>
          <w:b/>
          <w:bCs/>
          <w:sz w:val="24"/>
          <w:szCs w:val="24"/>
          <w:u w:val="single"/>
        </w:rPr>
        <w:t>le même pain</w:t>
      </w:r>
      <w:r>
        <w:rPr>
          <w:b/>
          <w:bCs/>
          <w:sz w:val="24"/>
          <w:szCs w:val="24"/>
        </w:rPr>
        <w:t xml:space="preserve">. </w:t>
      </w:r>
    </w:p>
    <w:tbl>
      <w:tblPr>
        <w:tblW w:w="10201" w:type="dxa"/>
        <w:tblLayout w:type="fixed"/>
        <w:tblLook w:val="0000" w:firstRow="0" w:lastRow="0" w:firstColumn="0" w:lastColumn="0" w:noHBand="0" w:noVBand="0"/>
      </w:tblPr>
      <w:tblGrid>
        <w:gridCol w:w="1555"/>
        <w:gridCol w:w="2835"/>
        <w:gridCol w:w="851"/>
        <w:gridCol w:w="1558"/>
        <w:gridCol w:w="95"/>
        <w:gridCol w:w="851"/>
        <w:gridCol w:w="2456"/>
      </w:tblGrid>
      <w:tr w:rsidR="00B35357">
        <w:trPr>
          <w:trHeight w:val="506"/>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35357" w:rsidRDefault="00C20814">
            <w:pPr>
              <w:spacing w:line="240" w:lineRule="auto"/>
              <w:jc w:val="both"/>
              <w:rPr>
                <w:sz w:val="20"/>
                <w:szCs w:val="20"/>
              </w:rPr>
            </w:pPr>
            <w:r>
              <w:rPr>
                <w:b/>
                <w:i/>
                <w:sz w:val="20"/>
                <w:szCs w:val="20"/>
              </w:rPr>
              <w:t>Variété</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B35357" w:rsidRDefault="00C20814">
            <w:pPr>
              <w:spacing w:line="240" w:lineRule="auto"/>
              <w:jc w:val="center"/>
              <w:rPr>
                <w:sz w:val="20"/>
                <w:szCs w:val="20"/>
              </w:rPr>
            </w:pPr>
            <w:r>
              <w:rPr>
                <w:b/>
                <w:i/>
                <w:sz w:val="20"/>
                <w:szCs w:val="20"/>
              </w:rPr>
              <w:t>Ingrédients</w:t>
            </w:r>
          </w:p>
        </w:tc>
        <w:tc>
          <w:tcPr>
            <w:tcW w:w="2409" w:type="dxa"/>
            <w:gridSpan w:val="2"/>
            <w:tcBorders>
              <w:top w:val="single" w:sz="4" w:space="0" w:color="000000"/>
              <w:left w:val="single" w:sz="4" w:space="0" w:color="000000"/>
              <w:bottom w:val="single" w:sz="4" w:space="0" w:color="000000"/>
              <w:right w:val="single" w:sz="4" w:space="0" w:color="000000"/>
            </w:tcBorders>
          </w:tcPr>
          <w:p w:rsidR="00B35357" w:rsidRDefault="00C20814">
            <w:pPr>
              <w:spacing w:line="240" w:lineRule="auto"/>
              <w:jc w:val="center"/>
              <w:rPr>
                <w:sz w:val="20"/>
                <w:szCs w:val="20"/>
              </w:rPr>
            </w:pPr>
            <w:r>
              <w:rPr>
                <w:b/>
                <w:sz w:val="20"/>
                <w:szCs w:val="20"/>
              </w:rPr>
              <w:t>Poids standard</w:t>
            </w:r>
          </w:p>
        </w:tc>
        <w:tc>
          <w:tcPr>
            <w:tcW w:w="3402" w:type="dxa"/>
            <w:gridSpan w:val="3"/>
            <w:tcBorders>
              <w:top w:val="single" w:sz="4" w:space="0" w:color="000000"/>
              <w:left w:val="single" w:sz="4" w:space="0" w:color="000000"/>
              <w:bottom w:val="single" w:sz="4" w:space="0" w:color="000000"/>
              <w:right w:val="single" w:sz="4" w:space="0" w:color="000000"/>
            </w:tcBorders>
          </w:tcPr>
          <w:p w:rsidR="00B35357" w:rsidRDefault="00C20814">
            <w:pPr>
              <w:spacing w:line="240" w:lineRule="auto"/>
              <w:jc w:val="center"/>
              <w:rPr>
                <w:b/>
                <w:i/>
                <w:sz w:val="20"/>
                <w:szCs w:val="20"/>
              </w:rPr>
            </w:pPr>
            <w:r>
              <w:rPr>
                <w:b/>
                <w:i/>
                <w:sz w:val="20"/>
                <w:szCs w:val="20"/>
              </w:rPr>
              <w:t xml:space="preserve">Ou </w:t>
            </w:r>
            <w:r>
              <w:rPr>
                <w:b/>
                <w:sz w:val="20"/>
                <w:szCs w:val="20"/>
              </w:rPr>
              <w:t>De préférence sous la forme de </w:t>
            </w:r>
          </w:p>
        </w:tc>
      </w:tr>
      <w:tr w:rsidR="00B35357">
        <w:trPr>
          <w:trHeight w:val="394"/>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35357" w:rsidRDefault="00C20814">
            <w:pPr>
              <w:spacing w:line="240" w:lineRule="auto"/>
              <w:jc w:val="both"/>
              <w:rPr>
                <w:sz w:val="20"/>
                <w:szCs w:val="20"/>
              </w:rPr>
            </w:pPr>
            <w:r>
              <w:rPr>
                <w:sz w:val="20"/>
                <w:szCs w:val="20"/>
              </w:rPr>
              <w:t>Pain bis (pain de campagne)</w:t>
            </w:r>
          </w:p>
        </w:tc>
        <w:tc>
          <w:tcPr>
            <w:tcW w:w="2835" w:type="dxa"/>
            <w:tcBorders>
              <w:top w:val="single" w:sz="4" w:space="0" w:color="000000"/>
              <w:left w:val="single" w:sz="4" w:space="0" w:color="000000"/>
              <w:bottom w:val="single" w:sz="4" w:space="0" w:color="000000"/>
              <w:right w:val="single" w:sz="24" w:space="0" w:color="000000"/>
            </w:tcBorders>
            <w:shd w:val="clear" w:color="auto" w:fill="auto"/>
          </w:tcPr>
          <w:p w:rsidR="00B35357" w:rsidRDefault="00C20814">
            <w:pPr>
              <w:spacing w:line="240" w:lineRule="auto"/>
              <w:jc w:val="center"/>
              <w:rPr>
                <w:sz w:val="20"/>
                <w:szCs w:val="20"/>
              </w:rPr>
            </w:pPr>
            <w:r>
              <w:rPr>
                <w:sz w:val="20"/>
                <w:szCs w:val="20"/>
              </w:rPr>
              <w:t>Farine de blé semi-complète T80 bio / Levain naturel de blé bio / Sel / Eau</w:t>
            </w:r>
          </w:p>
          <w:p w:rsidR="00B35357" w:rsidRDefault="00B35357">
            <w:pPr>
              <w:spacing w:line="240" w:lineRule="auto"/>
              <w:jc w:val="center"/>
              <w:rPr>
                <w:sz w:val="20"/>
                <w:szCs w:val="20"/>
              </w:rPr>
            </w:pPr>
          </w:p>
        </w:tc>
        <w:tc>
          <w:tcPr>
            <w:tcW w:w="851" w:type="dxa"/>
            <w:tcBorders>
              <w:top w:val="single" w:sz="24" w:space="0" w:color="000000"/>
              <w:left w:val="single" w:sz="24" w:space="0" w:color="000000"/>
              <w:bottom w:val="single" w:sz="24" w:space="0" w:color="000000"/>
              <w:right w:val="single" w:sz="24" w:space="0" w:color="000000"/>
            </w:tcBorders>
          </w:tcPr>
          <w:p w:rsidR="00B35357" w:rsidRDefault="00B35357">
            <w:pPr>
              <w:spacing w:line="240" w:lineRule="auto"/>
              <w:jc w:val="center"/>
              <w:rPr>
                <w:sz w:val="20"/>
                <w:szCs w:val="20"/>
              </w:rPr>
            </w:pPr>
          </w:p>
        </w:tc>
        <w:tc>
          <w:tcPr>
            <w:tcW w:w="1653" w:type="dxa"/>
            <w:gridSpan w:val="2"/>
            <w:tcBorders>
              <w:top w:val="single" w:sz="4" w:space="0" w:color="000000"/>
              <w:left w:val="single" w:sz="24" w:space="0" w:color="000000"/>
              <w:bottom w:val="single" w:sz="4" w:space="0" w:color="000000"/>
              <w:right w:val="single" w:sz="24" w:space="0" w:color="000000"/>
            </w:tcBorders>
            <w:shd w:val="clear" w:color="auto" w:fill="auto"/>
          </w:tcPr>
          <w:p w:rsidR="00B35357" w:rsidRDefault="00C20814">
            <w:pPr>
              <w:spacing w:line="240" w:lineRule="auto"/>
              <w:jc w:val="center"/>
              <w:rPr>
                <w:sz w:val="20"/>
                <w:szCs w:val="20"/>
              </w:rPr>
            </w:pPr>
            <w:r>
              <w:rPr>
                <w:sz w:val="20"/>
                <w:szCs w:val="20"/>
              </w:rPr>
              <w:t>1 kg</w:t>
            </w:r>
          </w:p>
        </w:tc>
        <w:tc>
          <w:tcPr>
            <w:tcW w:w="851" w:type="dxa"/>
            <w:tcBorders>
              <w:top w:val="single" w:sz="24" w:space="0" w:color="000000"/>
              <w:left w:val="single" w:sz="24" w:space="0" w:color="000000"/>
              <w:bottom w:val="single" w:sz="24" w:space="0" w:color="000000"/>
              <w:right w:val="single" w:sz="24" w:space="0" w:color="000000"/>
            </w:tcBorders>
          </w:tcPr>
          <w:p w:rsidR="00B35357" w:rsidRDefault="00B35357">
            <w:pPr>
              <w:spacing w:line="240" w:lineRule="auto"/>
              <w:jc w:val="center"/>
              <w:rPr>
                <w:sz w:val="20"/>
                <w:szCs w:val="20"/>
              </w:rPr>
            </w:pPr>
          </w:p>
        </w:tc>
        <w:tc>
          <w:tcPr>
            <w:tcW w:w="2456" w:type="dxa"/>
            <w:tcBorders>
              <w:top w:val="single" w:sz="4" w:space="0" w:color="000000"/>
              <w:left w:val="single" w:sz="24" w:space="0" w:color="000000"/>
              <w:bottom w:val="single" w:sz="4" w:space="0" w:color="000000"/>
              <w:right w:val="single" w:sz="4" w:space="0" w:color="000000"/>
            </w:tcBorders>
          </w:tcPr>
          <w:p w:rsidR="00B35357" w:rsidRDefault="00C20814">
            <w:pPr>
              <w:spacing w:line="240" w:lineRule="auto"/>
              <w:jc w:val="center"/>
              <w:rPr>
                <w:sz w:val="20"/>
                <w:szCs w:val="20"/>
              </w:rPr>
            </w:pPr>
            <w:r>
              <w:rPr>
                <w:sz w:val="20"/>
                <w:szCs w:val="20"/>
              </w:rPr>
              <w:t>2 pains de 500 gr</w:t>
            </w:r>
          </w:p>
        </w:tc>
      </w:tr>
      <w:tr w:rsidR="00B35357">
        <w:trPr>
          <w:trHeight w:val="128"/>
        </w:trPr>
        <w:tc>
          <w:tcPr>
            <w:tcW w:w="1020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35357" w:rsidRDefault="00B35357">
            <w:pPr>
              <w:spacing w:line="240" w:lineRule="auto"/>
              <w:jc w:val="center"/>
              <w:rPr>
                <w:sz w:val="20"/>
                <w:szCs w:val="20"/>
              </w:rPr>
            </w:pPr>
          </w:p>
        </w:tc>
      </w:tr>
      <w:tr w:rsidR="00B35357">
        <w:trPr>
          <w:trHeight w:val="249"/>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35357" w:rsidRDefault="00C20814">
            <w:pPr>
              <w:spacing w:line="240" w:lineRule="auto"/>
              <w:jc w:val="both"/>
              <w:rPr>
                <w:sz w:val="20"/>
                <w:szCs w:val="20"/>
              </w:rPr>
            </w:pPr>
            <w:r>
              <w:rPr>
                <w:sz w:val="20"/>
                <w:szCs w:val="20"/>
              </w:rPr>
              <w:t>Pain complet</w:t>
            </w:r>
          </w:p>
        </w:tc>
        <w:tc>
          <w:tcPr>
            <w:tcW w:w="2835" w:type="dxa"/>
            <w:tcBorders>
              <w:top w:val="single" w:sz="4" w:space="0" w:color="000000"/>
              <w:left w:val="single" w:sz="4" w:space="0" w:color="000000"/>
              <w:bottom w:val="single" w:sz="4" w:space="0" w:color="000000"/>
              <w:right w:val="single" w:sz="24" w:space="0" w:color="000000"/>
            </w:tcBorders>
            <w:shd w:val="clear" w:color="auto" w:fill="auto"/>
          </w:tcPr>
          <w:p w:rsidR="00B35357" w:rsidRDefault="00C20814">
            <w:pPr>
              <w:spacing w:line="240" w:lineRule="auto"/>
              <w:jc w:val="center"/>
              <w:rPr>
                <w:sz w:val="20"/>
                <w:szCs w:val="20"/>
              </w:rPr>
            </w:pPr>
            <w:r>
              <w:rPr>
                <w:sz w:val="20"/>
                <w:szCs w:val="20"/>
              </w:rPr>
              <w:t>Farine de blé semi-complète T110 bio / Levain naturel de son de blé bio / Sel / Eau</w:t>
            </w:r>
          </w:p>
          <w:p w:rsidR="00B35357" w:rsidRDefault="00B35357">
            <w:pPr>
              <w:spacing w:line="240" w:lineRule="auto"/>
              <w:jc w:val="center"/>
              <w:rPr>
                <w:sz w:val="20"/>
                <w:szCs w:val="20"/>
              </w:rPr>
            </w:pPr>
          </w:p>
        </w:tc>
        <w:tc>
          <w:tcPr>
            <w:tcW w:w="851" w:type="dxa"/>
            <w:tcBorders>
              <w:top w:val="single" w:sz="24" w:space="0" w:color="000000"/>
              <w:left w:val="single" w:sz="24" w:space="0" w:color="000000"/>
              <w:bottom w:val="single" w:sz="24" w:space="0" w:color="000000"/>
              <w:right w:val="single" w:sz="24" w:space="0" w:color="000000"/>
            </w:tcBorders>
          </w:tcPr>
          <w:p w:rsidR="00B35357" w:rsidRDefault="00B35357">
            <w:pPr>
              <w:spacing w:line="240" w:lineRule="auto"/>
              <w:jc w:val="center"/>
              <w:rPr>
                <w:sz w:val="20"/>
                <w:szCs w:val="20"/>
              </w:rPr>
            </w:pPr>
          </w:p>
        </w:tc>
        <w:tc>
          <w:tcPr>
            <w:tcW w:w="1653" w:type="dxa"/>
            <w:gridSpan w:val="2"/>
            <w:tcBorders>
              <w:top w:val="single" w:sz="4" w:space="0" w:color="000000"/>
              <w:left w:val="single" w:sz="24" w:space="0" w:color="000000"/>
              <w:bottom w:val="single" w:sz="4" w:space="0" w:color="000000"/>
              <w:right w:val="single" w:sz="24" w:space="0" w:color="000000"/>
            </w:tcBorders>
            <w:shd w:val="clear" w:color="auto" w:fill="auto"/>
          </w:tcPr>
          <w:p w:rsidR="00B35357" w:rsidRDefault="00C20814">
            <w:pPr>
              <w:spacing w:line="240" w:lineRule="auto"/>
              <w:jc w:val="center"/>
              <w:rPr>
                <w:sz w:val="20"/>
                <w:szCs w:val="20"/>
              </w:rPr>
            </w:pPr>
            <w:r>
              <w:rPr>
                <w:sz w:val="20"/>
                <w:szCs w:val="20"/>
              </w:rPr>
              <w:t>1 kg</w:t>
            </w:r>
          </w:p>
        </w:tc>
        <w:tc>
          <w:tcPr>
            <w:tcW w:w="851" w:type="dxa"/>
            <w:tcBorders>
              <w:top w:val="single" w:sz="24" w:space="0" w:color="000000"/>
              <w:left w:val="single" w:sz="24" w:space="0" w:color="000000"/>
              <w:bottom w:val="single" w:sz="24" w:space="0" w:color="000000"/>
              <w:right w:val="single" w:sz="24" w:space="0" w:color="000000"/>
            </w:tcBorders>
          </w:tcPr>
          <w:p w:rsidR="00B35357" w:rsidRDefault="00B35357">
            <w:pPr>
              <w:spacing w:line="240" w:lineRule="auto"/>
              <w:jc w:val="center"/>
              <w:rPr>
                <w:sz w:val="20"/>
                <w:szCs w:val="20"/>
              </w:rPr>
            </w:pPr>
          </w:p>
        </w:tc>
        <w:tc>
          <w:tcPr>
            <w:tcW w:w="2456" w:type="dxa"/>
            <w:tcBorders>
              <w:top w:val="single" w:sz="4" w:space="0" w:color="000000"/>
              <w:left w:val="single" w:sz="24" w:space="0" w:color="000000"/>
              <w:bottom w:val="single" w:sz="4" w:space="0" w:color="000000"/>
              <w:right w:val="single" w:sz="4" w:space="0" w:color="000000"/>
            </w:tcBorders>
          </w:tcPr>
          <w:p w:rsidR="00B35357" w:rsidRDefault="00C20814">
            <w:pPr>
              <w:spacing w:line="240" w:lineRule="auto"/>
              <w:jc w:val="center"/>
              <w:rPr>
                <w:sz w:val="20"/>
                <w:szCs w:val="20"/>
              </w:rPr>
            </w:pPr>
            <w:r>
              <w:rPr>
                <w:sz w:val="20"/>
                <w:szCs w:val="20"/>
              </w:rPr>
              <w:t>2 pains de 500 gr</w:t>
            </w:r>
          </w:p>
        </w:tc>
      </w:tr>
      <w:tr w:rsidR="00B35357">
        <w:trPr>
          <w:trHeight w:val="249"/>
        </w:trPr>
        <w:tc>
          <w:tcPr>
            <w:tcW w:w="10200"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35357" w:rsidRDefault="00B35357">
            <w:pPr>
              <w:spacing w:line="240" w:lineRule="auto"/>
              <w:jc w:val="center"/>
              <w:rPr>
                <w:sz w:val="20"/>
                <w:szCs w:val="20"/>
              </w:rPr>
            </w:pPr>
          </w:p>
        </w:tc>
      </w:tr>
      <w:tr w:rsidR="00B35357">
        <w:trPr>
          <w:trHeight w:val="690"/>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35357" w:rsidRDefault="00C20814">
            <w:pPr>
              <w:spacing w:line="240" w:lineRule="auto"/>
              <w:jc w:val="both"/>
              <w:rPr>
                <w:sz w:val="20"/>
                <w:szCs w:val="20"/>
              </w:rPr>
            </w:pPr>
            <w:r>
              <w:rPr>
                <w:sz w:val="20"/>
                <w:szCs w:val="20"/>
              </w:rPr>
              <w:t>Pain bis aux graines de lin</w:t>
            </w:r>
          </w:p>
        </w:tc>
        <w:tc>
          <w:tcPr>
            <w:tcW w:w="2835" w:type="dxa"/>
            <w:tcBorders>
              <w:top w:val="single" w:sz="4" w:space="0" w:color="000000"/>
              <w:left w:val="single" w:sz="4" w:space="0" w:color="000000"/>
              <w:bottom w:val="single" w:sz="4" w:space="0" w:color="000000"/>
              <w:right w:val="single" w:sz="24" w:space="0" w:color="000000"/>
            </w:tcBorders>
            <w:shd w:val="clear" w:color="auto" w:fill="auto"/>
          </w:tcPr>
          <w:p w:rsidR="00B35357" w:rsidRDefault="00C20814">
            <w:pPr>
              <w:spacing w:line="240" w:lineRule="auto"/>
              <w:jc w:val="center"/>
              <w:rPr>
                <w:sz w:val="20"/>
                <w:szCs w:val="20"/>
              </w:rPr>
            </w:pPr>
            <w:r>
              <w:rPr>
                <w:sz w:val="20"/>
                <w:szCs w:val="20"/>
              </w:rPr>
              <w:t>Farine de blé semi-complète T80 bio / Graines de lin brun et lin doré bio / Levain naturel de blé bio / Sel / Eau</w:t>
            </w:r>
          </w:p>
        </w:tc>
        <w:tc>
          <w:tcPr>
            <w:tcW w:w="851" w:type="dxa"/>
            <w:tcBorders>
              <w:top w:val="single" w:sz="24" w:space="0" w:color="000000"/>
              <w:left w:val="single" w:sz="24" w:space="0" w:color="000000"/>
              <w:bottom w:val="single" w:sz="24" w:space="0" w:color="000000"/>
              <w:right w:val="single" w:sz="24" w:space="0" w:color="000000"/>
            </w:tcBorders>
          </w:tcPr>
          <w:p w:rsidR="00B35357" w:rsidRDefault="00B35357">
            <w:pPr>
              <w:spacing w:line="240" w:lineRule="auto"/>
              <w:jc w:val="center"/>
              <w:rPr>
                <w:sz w:val="20"/>
                <w:szCs w:val="20"/>
              </w:rPr>
            </w:pPr>
          </w:p>
        </w:tc>
        <w:tc>
          <w:tcPr>
            <w:tcW w:w="1653" w:type="dxa"/>
            <w:gridSpan w:val="2"/>
            <w:tcBorders>
              <w:top w:val="single" w:sz="4" w:space="0" w:color="000000"/>
              <w:left w:val="single" w:sz="24" w:space="0" w:color="000000"/>
              <w:bottom w:val="single" w:sz="4" w:space="0" w:color="000000"/>
              <w:right w:val="single" w:sz="2" w:space="0" w:color="000000"/>
            </w:tcBorders>
            <w:shd w:val="clear" w:color="auto" w:fill="auto"/>
          </w:tcPr>
          <w:p w:rsidR="00B35357" w:rsidRDefault="00C20814">
            <w:pPr>
              <w:spacing w:line="240" w:lineRule="auto"/>
              <w:jc w:val="center"/>
              <w:rPr>
                <w:sz w:val="20"/>
                <w:szCs w:val="20"/>
              </w:rPr>
            </w:pPr>
            <w:r>
              <w:rPr>
                <w:sz w:val="20"/>
                <w:szCs w:val="20"/>
              </w:rPr>
              <w:t>0,85 kg</w:t>
            </w:r>
          </w:p>
        </w:tc>
        <w:tc>
          <w:tcPr>
            <w:tcW w:w="3307" w:type="dxa"/>
            <w:gridSpan w:val="2"/>
            <w:tcBorders>
              <w:top w:val="single" w:sz="2" w:space="0" w:color="000000"/>
              <w:left w:val="single" w:sz="2" w:space="0" w:color="000000"/>
              <w:bottom w:val="single" w:sz="4" w:space="0" w:color="000000"/>
              <w:right w:val="single" w:sz="2" w:space="0" w:color="000000"/>
            </w:tcBorders>
          </w:tcPr>
          <w:p w:rsidR="00B35357" w:rsidRDefault="00C20814">
            <w:pPr>
              <w:spacing w:line="240" w:lineRule="auto"/>
              <w:jc w:val="center"/>
              <w:rPr>
                <w:sz w:val="20"/>
                <w:szCs w:val="20"/>
              </w:rPr>
            </w:pPr>
            <w:r>
              <w:rPr>
                <w:sz w:val="20"/>
                <w:szCs w:val="20"/>
              </w:rPr>
              <w:t>Option non disponible pour ce pain</w:t>
            </w:r>
          </w:p>
        </w:tc>
      </w:tr>
      <w:tr w:rsidR="00B35357">
        <w:trPr>
          <w:trHeight w:val="249"/>
        </w:trPr>
        <w:tc>
          <w:tcPr>
            <w:tcW w:w="10200" w:type="dxa"/>
            <w:gridSpan w:val="7"/>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Pr>
          <w:p w:rsidR="00B35357" w:rsidRDefault="00B35357">
            <w:pPr>
              <w:spacing w:line="240" w:lineRule="auto"/>
              <w:jc w:val="center"/>
              <w:rPr>
                <w:sz w:val="20"/>
                <w:szCs w:val="20"/>
              </w:rPr>
            </w:pPr>
          </w:p>
        </w:tc>
      </w:tr>
      <w:tr w:rsidR="00B35357">
        <w:trPr>
          <w:trHeight w:val="803"/>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35357" w:rsidRDefault="00C20814">
            <w:pPr>
              <w:spacing w:line="240" w:lineRule="auto"/>
              <w:jc w:val="both"/>
              <w:rPr>
                <w:sz w:val="20"/>
                <w:szCs w:val="20"/>
              </w:rPr>
            </w:pPr>
            <w:r>
              <w:rPr>
                <w:sz w:val="20"/>
                <w:szCs w:val="20"/>
              </w:rPr>
              <w:t>Pain au petit épeautre</w:t>
            </w:r>
          </w:p>
        </w:tc>
        <w:tc>
          <w:tcPr>
            <w:tcW w:w="2835" w:type="dxa"/>
            <w:tcBorders>
              <w:top w:val="single" w:sz="4" w:space="0" w:color="000000"/>
              <w:left w:val="single" w:sz="4" w:space="0" w:color="000000"/>
              <w:bottom w:val="single" w:sz="4" w:space="0" w:color="000000"/>
              <w:right w:val="single" w:sz="24" w:space="0" w:color="000000"/>
            </w:tcBorders>
            <w:shd w:val="clear" w:color="auto" w:fill="auto"/>
          </w:tcPr>
          <w:p w:rsidR="00B35357" w:rsidRDefault="00C20814">
            <w:pPr>
              <w:spacing w:line="240" w:lineRule="auto"/>
              <w:jc w:val="center"/>
              <w:rPr>
                <w:sz w:val="20"/>
                <w:szCs w:val="20"/>
              </w:rPr>
            </w:pPr>
            <w:r>
              <w:rPr>
                <w:sz w:val="20"/>
                <w:szCs w:val="20"/>
              </w:rPr>
              <w:t>Farine de petit épeautre, moitié T80 moitié T110 bio / Levain naturel de blé bio / Sel / Eau</w:t>
            </w:r>
          </w:p>
        </w:tc>
        <w:tc>
          <w:tcPr>
            <w:tcW w:w="851" w:type="dxa"/>
            <w:tcBorders>
              <w:top w:val="single" w:sz="24" w:space="0" w:color="000000"/>
              <w:left w:val="single" w:sz="24" w:space="0" w:color="000000"/>
              <w:bottom w:val="single" w:sz="24" w:space="0" w:color="000000"/>
              <w:right w:val="single" w:sz="24" w:space="0" w:color="000000"/>
            </w:tcBorders>
          </w:tcPr>
          <w:p w:rsidR="00B35357" w:rsidRDefault="00B35357">
            <w:pPr>
              <w:spacing w:line="240" w:lineRule="auto"/>
              <w:jc w:val="center"/>
              <w:rPr>
                <w:sz w:val="20"/>
                <w:szCs w:val="20"/>
              </w:rPr>
            </w:pPr>
          </w:p>
        </w:tc>
        <w:tc>
          <w:tcPr>
            <w:tcW w:w="1653" w:type="dxa"/>
            <w:gridSpan w:val="2"/>
            <w:tcBorders>
              <w:top w:val="single" w:sz="4" w:space="0" w:color="000000"/>
              <w:left w:val="single" w:sz="24" w:space="0" w:color="000000"/>
              <w:bottom w:val="single" w:sz="4" w:space="0" w:color="000000"/>
              <w:right w:val="single" w:sz="2" w:space="0" w:color="000000"/>
            </w:tcBorders>
            <w:shd w:val="clear" w:color="auto" w:fill="auto"/>
          </w:tcPr>
          <w:p w:rsidR="00B35357" w:rsidRDefault="00C20814">
            <w:pPr>
              <w:spacing w:line="240" w:lineRule="auto"/>
              <w:jc w:val="center"/>
              <w:rPr>
                <w:sz w:val="20"/>
                <w:szCs w:val="20"/>
              </w:rPr>
            </w:pPr>
            <w:r>
              <w:rPr>
                <w:sz w:val="20"/>
                <w:szCs w:val="20"/>
              </w:rPr>
              <w:t>0,6 kg</w:t>
            </w:r>
          </w:p>
        </w:tc>
        <w:tc>
          <w:tcPr>
            <w:tcW w:w="3307" w:type="dxa"/>
            <w:gridSpan w:val="2"/>
            <w:tcBorders>
              <w:top w:val="single" w:sz="2" w:space="0" w:color="000000"/>
              <w:left w:val="single" w:sz="2" w:space="0" w:color="000000"/>
              <w:bottom w:val="single" w:sz="2" w:space="0" w:color="000000"/>
              <w:right w:val="single" w:sz="2" w:space="0" w:color="000000"/>
            </w:tcBorders>
          </w:tcPr>
          <w:p w:rsidR="00B35357" w:rsidRDefault="00C20814">
            <w:pPr>
              <w:spacing w:line="240" w:lineRule="auto"/>
              <w:jc w:val="center"/>
              <w:rPr>
                <w:sz w:val="20"/>
                <w:szCs w:val="20"/>
              </w:rPr>
            </w:pPr>
            <w:r>
              <w:rPr>
                <w:sz w:val="20"/>
                <w:szCs w:val="20"/>
              </w:rPr>
              <w:t>Option non disponible pour ce pain</w:t>
            </w:r>
          </w:p>
        </w:tc>
      </w:tr>
    </w:tbl>
    <w:p w:rsidR="00B35357" w:rsidRDefault="00B35357">
      <w:pPr>
        <w:spacing w:after="60" w:line="240" w:lineRule="auto"/>
        <w:rPr>
          <w:b/>
          <w:sz w:val="20"/>
          <w:szCs w:val="20"/>
          <w:u w:val="single"/>
        </w:rPr>
      </w:pPr>
    </w:p>
    <w:tbl>
      <w:tblPr>
        <w:tblStyle w:val="Grilledutableau"/>
        <w:tblW w:w="9476" w:type="dxa"/>
        <w:tblInd w:w="-5" w:type="dxa"/>
        <w:tblLayout w:type="fixed"/>
        <w:tblLook w:val="04A0" w:firstRow="1" w:lastRow="0" w:firstColumn="1" w:lastColumn="0" w:noHBand="0" w:noVBand="1"/>
      </w:tblPr>
      <w:tblGrid>
        <w:gridCol w:w="565"/>
        <w:gridCol w:w="8911"/>
      </w:tblGrid>
      <w:tr w:rsidR="00B35357">
        <w:trPr>
          <w:trHeight w:val="493"/>
        </w:trPr>
        <w:tc>
          <w:tcPr>
            <w:tcW w:w="565" w:type="dxa"/>
            <w:tcBorders>
              <w:top w:val="single" w:sz="24" w:space="0" w:color="000000"/>
              <w:left w:val="single" w:sz="24" w:space="0" w:color="000000"/>
              <w:bottom w:val="single" w:sz="24" w:space="0" w:color="000000"/>
              <w:right w:val="single" w:sz="24" w:space="0" w:color="000000"/>
            </w:tcBorders>
          </w:tcPr>
          <w:p w:rsidR="00B35357" w:rsidRDefault="00B35357">
            <w:pPr>
              <w:pStyle w:val="Paragraphedeliste"/>
              <w:spacing w:line="240" w:lineRule="auto"/>
              <w:ind w:left="0"/>
              <w:jc w:val="both"/>
              <w:rPr>
                <w:u w:val="single"/>
              </w:rPr>
            </w:pPr>
          </w:p>
        </w:tc>
        <w:tc>
          <w:tcPr>
            <w:tcW w:w="8910" w:type="dxa"/>
            <w:tcBorders>
              <w:top w:val="nil"/>
              <w:left w:val="single" w:sz="24" w:space="0" w:color="000000"/>
              <w:bottom w:val="nil"/>
              <w:right w:val="nil"/>
            </w:tcBorders>
            <w:vAlign w:val="center"/>
          </w:tcPr>
          <w:p w:rsidR="00B35357" w:rsidRDefault="00C20814">
            <w:pPr>
              <w:spacing w:after="60" w:line="240" w:lineRule="auto"/>
              <w:rPr>
                <w:b/>
                <w:bCs/>
                <w:u w:val="single"/>
              </w:rPr>
            </w:pPr>
            <w:r>
              <w:rPr>
                <w:b/>
                <w:bCs/>
                <w:sz w:val="28"/>
                <w:szCs w:val="28"/>
                <w:u w:val="single"/>
              </w:rPr>
              <w:t>Formule 2 : Roulement des Pains</w:t>
            </w:r>
          </w:p>
        </w:tc>
      </w:tr>
    </w:tbl>
    <w:p w:rsidR="00B35357" w:rsidRDefault="00C20814">
      <w:pPr>
        <w:spacing w:after="60" w:line="240" w:lineRule="auto"/>
        <w:rPr>
          <w:sz w:val="24"/>
          <w:szCs w:val="24"/>
        </w:rPr>
      </w:pPr>
      <w:r>
        <w:rPr>
          <w:sz w:val="24"/>
          <w:szCs w:val="24"/>
        </w:rPr>
        <w:t xml:space="preserve">Les </w:t>
      </w:r>
      <w:proofErr w:type="spellStart"/>
      <w:r>
        <w:rPr>
          <w:sz w:val="24"/>
          <w:szCs w:val="24"/>
        </w:rPr>
        <w:t>Amapiens</w:t>
      </w:r>
      <w:proofErr w:type="spellEnd"/>
      <w:r>
        <w:rPr>
          <w:sz w:val="24"/>
          <w:szCs w:val="24"/>
        </w:rPr>
        <w:t xml:space="preserve"> recevront 1 pain différent chaque semaine.</w:t>
      </w:r>
    </w:p>
    <w:p w:rsidR="00B35357" w:rsidRPr="00B30C2D" w:rsidRDefault="00C20814">
      <w:pPr>
        <w:spacing w:after="60" w:line="240" w:lineRule="auto"/>
      </w:pPr>
      <w:r>
        <w:t xml:space="preserve">Les 4 pains de la formule 1(poids standard) et les </w:t>
      </w:r>
      <w:r w:rsidR="00B30C2D">
        <w:t>5</w:t>
      </w:r>
      <w:r>
        <w:t xml:space="preserve"> pains suivants :</w:t>
      </w:r>
    </w:p>
    <w:p w:rsidR="00B35357" w:rsidRDefault="00B35357">
      <w:pPr>
        <w:spacing w:after="60" w:line="240" w:lineRule="auto"/>
        <w:rPr>
          <w:sz w:val="18"/>
          <w:szCs w:val="18"/>
          <w:u w:val="single"/>
        </w:rPr>
      </w:pPr>
    </w:p>
    <w:tbl>
      <w:tblPr>
        <w:tblStyle w:val="Grilledutableau"/>
        <w:tblW w:w="10206" w:type="dxa"/>
        <w:tblLayout w:type="fixed"/>
        <w:tblLook w:val="04A0" w:firstRow="1" w:lastRow="0" w:firstColumn="1" w:lastColumn="0" w:noHBand="0" w:noVBand="1"/>
      </w:tblPr>
      <w:tblGrid>
        <w:gridCol w:w="1937"/>
        <w:gridCol w:w="62"/>
        <w:gridCol w:w="6310"/>
        <w:gridCol w:w="44"/>
        <w:gridCol w:w="1617"/>
        <w:gridCol w:w="236"/>
      </w:tblGrid>
      <w:tr w:rsidR="00B35357" w:rsidTr="00257AFA">
        <w:tc>
          <w:tcPr>
            <w:tcW w:w="1999" w:type="dxa"/>
            <w:gridSpan w:val="2"/>
          </w:tcPr>
          <w:p w:rsidR="00B35357" w:rsidRDefault="00C20814">
            <w:pPr>
              <w:spacing w:line="240" w:lineRule="auto"/>
              <w:jc w:val="both"/>
            </w:pPr>
            <w:r>
              <w:rPr>
                <w:i/>
                <w:sz w:val="20"/>
                <w:szCs w:val="20"/>
              </w:rPr>
              <w:t>Variété</w:t>
            </w:r>
          </w:p>
        </w:tc>
        <w:tc>
          <w:tcPr>
            <w:tcW w:w="6354" w:type="dxa"/>
            <w:gridSpan w:val="2"/>
          </w:tcPr>
          <w:p w:rsidR="00B35357" w:rsidRDefault="00C20814">
            <w:pPr>
              <w:spacing w:line="240" w:lineRule="auto"/>
              <w:jc w:val="center"/>
            </w:pPr>
            <w:r>
              <w:rPr>
                <w:i/>
                <w:sz w:val="20"/>
                <w:szCs w:val="20"/>
              </w:rPr>
              <w:t>Ingrédients</w:t>
            </w:r>
          </w:p>
        </w:tc>
        <w:tc>
          <w:tcPr>
            <w:tcW w:w="1853" w:type="dxa"/>
            <w:gridSpan w:val="2"/>
          </w:tcPr>
          <w:p w:rsidR="00B35357" w:rsidRDefault="00C20814">
            <w:pPr>
              <w:spacing w:line="240" w:lineRule="auto"/>
              <w:jc w:val="center"/>
            </w:pPr>
            <w:r>
              <w:rPr>
                <w:i/>
                <w:sz w:val="20"/>
                <w:szCs w:val="20"/>
              </w:rPr>
              <w:t>Poids</w:t>
            </w:r>
          </w:p>
        </w:tc>
      </w:tr>
      <w:tr w:rsidR="00B35357" w:rsidTr="00257AFA">
        <w:trPr>
          <w:trHeight w:val="351"/>
        </w:trPr>
        <w:tc>
          <w:tcPr>
            <w:tcW w:w="1999" w:type="dxa"/>
            <w:gridSpan w:val="2"/>
          </w:tcPr>
          <w:p w:rsidR="00B35357" w:rsidRDefault="00C20814">
            <w:pPr>
              <w:spacing w:line="240" w:lineRule="auto"/>
              <w:jc w:val="both"/>
            </w:pPr>
            <w:r>
              <w:rPr>
                <w:sz w:val="20"/>
                <w:szCs w:val="20"/>
              </w:rPr>
              <w:t xml:space="preserve"> Pain au miel</w:t>
            </w:r>
          </w:p>
        </w:tc>
        <w:tc>
          <w:tcPr>
            <w:tcW w:w="6354" w:type="dxa"/>
            <w:gridSpan w:val="2"/>
          </w:tcPr>
          <w:p w:rsidR="00B35357" w:rsidRDefault="00C20814">
            <w:pPr>
              <w:spacing w:line="240" w:lineRule="auto"/>
              <w:jc w:val="center"/>
            </w:pPr>
            <w:r>
              <w:rPr>
                <w:sz w:val="20"/>
                <w:szCs w:val="20"/>
              </w:rPr>
              <w:t xml:space="preserve"> Farine de population T80 bio / miel bio / graine de tournesol / Levain naturel de blé  / Sel / Eau</w:t>
            </w:r>
          </w:p>
        </w:tc>
        <w:tc>
          <w:tcPr>
            <w:tcW w:w="1853" w:type="dxa"/>
            <w:gridSpan w:val="2"/>
          </w:tcPr>
          <w:p w:rsidR="00B35357" w:rsidRDefault="00C20814">
            <w:pPr>
              <w:spacing w:line="240" w:lineRule="auto"/>
              <w:jc w:val="center"/>
            </w:pPr>
            <w:r>
              <w:rPr>
                <w:sz w:val="20"/>
                <w:szCs w:val="20"/>
              </w:rPr>
              <w:t>0,6 kg</w:t>
            </w:r>
          </w:p>
        </w:tc>
      </w:tr>
      <w:tr w:rsidR="00B35357" w:rsidTr="00257AFA">
        <w:trPr>
          <w:trHeight w:val="73"/>
        </w:trPr>
        <w:tc>
          <w:tcPr>
            <w:tcW w:w="10206" w:type="dxa"/>
            <w:gridSpan w:val="6"/>
          </w:tcPr>
          <w:p w:rsidR="00B35357" w:rsidRDefault="00B35357">
            <w:pPr>
              <w:spacing w:line="240" w:lineRule="auto"/>
              <w:jc w:val="center"/>
              <w:rPr>
                <w:sz w:val="20"/>
                <w:szCs w:val="20"/>
              </w:rPr>
            </w:pPr>
          </w:p>
        </w:tc>
      </w:tr>
      <w:tr w:rsidR="00B35357" w:rsidTr="00257AFA">
        <w:trPr>
          <w:trHeight w:val="429"/>
        </w:trPr>
        <w:tc>
          <w:tcPr>
            <w:tcW w:w="1999" w:type="dxa"/>
            <w:gridSpan w:val="2"/>
          </w:tcPr>
          <w:p w:rsidR="00B35357" w:rsidRDefault="00C20814">
            <w:pPr>
              <w:spacing w:line="240" w:lineRule="auto"/>
              <w:jc w:val="both"/>
              <w:rPr>
                <w:sz w:val="20"/>
                <w:szCs w:val="20"/>
              </w:rPr>
            </w:pPr>
            <w:r>
              <w:rPr>
                <w:sz w:val="20"/>
                <w:szCs w:val="20"/>
              </w:rPr>
              <w:t xml:space="preserve"> </w:t>
            </w:r>
            <w:proofErr w:type="spellStart"/>
            <w:r>
              <w:rPr>
                <w:sz w:val="20"/>
                <w:szCs w:val="20"/>
              </w:rPr>
              <w:t>Multigraine</w:t>
            </w:r>
            <w:proofErr w:type="spellEnd"/>
          </w:p>
          <w:p w:rsidR="00B35357" w:rsidRDefault="00B35357">
            <w:pPr>
              <w:spacing w:line="240" w:lineRule="auto"/>
              <w:jc w:val="both"/>
            </w:pPr>
          </w:p>
        </w:tc>
        <w:tc>
          <w:tcPr>
            <w:tcW w:w="6354" w:type="dxa"/>
            <w:gridSpan w:val="2"/>
          </w:tcPr>
          <w:p w:rsidR="00B35357" w:rsidRDefault="00C20814">
            <w:pPr>
              <w:spacing w:line="240" w:lineRule="auto"/>
            </w:pPr>
            <w:r>
              <w:rPr>
                <w:sz w:val="20"/>
                <w:szCs w:val="20"/>
              </w:rPr>
              <w:t>Farine de blé T80 bio , sarrasin bio  , seigle bio  ,Farine de blé semi complète T80 bio et son bio  / Levain naturel de blé / graines de lin, graines de courges / Sel / Eau</w:t>
            </w:r>
          </w:p>
        </w:tc>
        <w:tc>
          <w:tcPr>
            <w:tcW w:w="1853" w:type="dxa"/>
            <w:gridSpan w:val="2"/>
          </w:tcPr>
          <w:p w:rsidR="00B35357" w:rsidRDefault="00C20814">
            <w:pPr>
              <w:spacing w:line="240" w:lineRule="auto"/>
              <w:jc w:val="center"/>
              <w:rPr>
                <w:sz w:val="20"/>
                <w:szCs w:val="20"/>
              </w:rPr>
            </w:pPr>
            <w:r>
              <w:rPr>
                <w:sz w:val="20"/>
                <w:szCs w:val="20"/>
              </w:rPr>
              <w:t>0,6 kg</w:t>
            </w:r>
          </w:p>
        </w:tc>
      </w:tr>
      <w:tr w:rsidR="00B35357" w:rsidTr="00257AFA">
        <w:tc>
          <w:tcPr>
            <w:tcW w:w="9970" w:type="dxa"/>
            <w:gridSpan w:val="5"/>
          </w:tcPr>
          <w:p w:rsidR="00B35357" w:rsidRDefault="00B35357">
            <w:pPr>
              <w:spacing w:after="60" w:line="240" w:lineRule="auto"/>
              <w:rPr>
                <w:bCs/>
                <w:sz w:val="20"/>
                <w:szCs w:val="20"/>
              </w:rPr>
            </w:pPr>
          </w:p>
        </w:tc>
        <w:tc>
          <w:tcPr>
            <w:tcW w:w="236" w:type="dxa"/>
            <w:tcBorders>
              <w:top w:val="nil"/>
              <w:left w:val="nil"/>
              <w:bottom w:val="nil"/>
              <w:right w:val="nil"/>
            </w:tcBorders>
          </w:tcPr>
          <w:p w:rsidR="00B35357" w:rsidRDefault="00B35357"/>
        </w:tc>
      </w:tr>
      <w:tr w:rsidR="00B35357" w:rsidTr="00257AFA">
        <w:trPr>
          <w:trHeight w:val="651"/>
        </w:trPr>
        <w:tc>
          <w:tcPr>
            <w:tcW w:w="1937" w:type="dxa"/>
          </w:tcPr>
          <w:p w:rsidR="00B35357" w:rsidRDefault="00C20814">
            <w:pPr>
              <w:spacing w:after="60" w:line="240" w:lineRule="auto"/>
              <w:rPr>
                <w:bCs/>
                <w:sz w:val="20"/>
                <w:szCs w:val="20"/>
              </w:rPr>
            </w:pPr>
            <w:r>
              <w:rPr>
                <w:bCs/>
                <w:sz w:val="20"/>
                <w:szCs w:val="20"/>
              </w:rPr>
              <w:t>Pain à la farine de lentille</w:t>
            </w:r>
            <w:r w:rsidR="00257AFA">
              <w:rPr>
                <w:bCs/>
                <w:sz w:val="20"/>
                <w:szCs w:val="20"/>
              </w:rPr>
              <w:t xml:space="preserve"> / graine de sarrasin</w:t>
            </w:r>
          </w:p>
        </w:tc>
        <w:tc>
          <w:tcPr>
            <w:tcW w:w="6372" w:type="dxa"/>
            <w:gridSpan w:val="2"/>
          </w:tcPr>
          <w:p w:rsidR="00B35357" w:rsidRDefault="00C20814">
            <w:pPr>
              <w:spacing w:after="60" w:line="240" w:lineRule="auto"/>
              <w:rPr>
                <w:bCs/>
                <w:sz w:val="20"/>
                <w:szCs w:val="20"/>
              </w:rPr>
            </w:pPr>
            <w:r>
              <w:rPr>
                <w:bCs/>
                <w:sz w:val="20"/>
                <w:szCs w:val="20"/>
              </w:rPr>
              <w:t>Farine de blé T80 bio / Farine de lentille / levain naturel de blé / Sel / eau</w:t>
            </w:r>
            <w:r w:rsidR="00257AFA">
              <w:rPr>
                <w:bCs/>
                <w:sz w:val="20"/>
                <w:szCs w:val="20"/>
              </w:rPr>
              <w:t xml:space="preserve"> / graine de sarrasin torréfié / graine de courges / Tournesol</w:t>
            </w:r>
          </w:p>
          <w:p w:rsidR="00B35357" w:rsidRDefault="00B35357">
            <w:pPr>
              <w:spacing w:after="60" w:line="240" w:lineRule="auto"/>
              <w:rPr>
                <w:bCs/>
                <w:sz w:val="20"/>
                <w:szCs w:val="20"/>
              </w:rPr>
            </w:pPr>
          </w:p>
        </w:tc>
        <w:tc>
          <w:tcPr>
            <w:tcW w:w="1661" w:type="dxa"/>
            <w:gridSpan w:val="2"/>
          </w:tcPr>
          <w:p w:rsidR="00B35357" w:rsidRDefault="00C20814">
            <w:pPr>
              <w:spacing w:after="60" w:line="240" w:lineRule="auto"/>
              <w:rPr>
                <w:bCs/>
                <w:sz w:val="20"/>
                <w:szCs w:val="20"/>
              </w:rPr>
            </w:pPr>
            <w:r>
              <w:rPr>
                <w:bCs/>
                <w:sz w:val="20"/>
                <w:szCs w:val="20"/>
              </w:rPr>
              <w:t xml:space="preserve">       0,7kg</w:t>
            </w:r>
          </w:p>
          <w:p w:rsidR="00B35357" w:rsidRDefault="00B35357">
            <w:pPr>
              <w:spacing w:after="60" w:line="240" w:lineRule="auto"/>
              <w:rPr>
                <w:bCs/>
                <w:sz w:val="20"/>
                <w:szCs w:val="20"/>
              </w:rPr>
            </w:pPr>
          </w:p>
        </w:tc>
        <w:tc>
          <w:tcPr>
            <w:tcW w:w="236" w:type="dxa"/>
            <w:tcBorders>
              <w:top w:val="nil"/>
              <w:left w:val="nil"/>
              <w:bottom w:val="nil"/>
              <w:right w:val="nil"/>
            </w:tcBorders>
          </w:tcPr>
          <w:p w:rsidR="00B35357" w:rsidRDefault="00B35357"/>
        </w:tc>
      </w:tr>
      <w:tr w:rsidR="00B35357" w:rsidTr="00257AFA">
        <w:tc>
          <w:tcPr>
            <w:tcW w:w="1937" w:type="dxa"/>
          </w:tcPr>
          <w:p w:rsidR="00B35357" w:rsidRDefault="00B35357">
            <w:pPr>
              <w:spacing w:after="60" w:line="240" w:lineRule="auto"/>
              <w:rPr>
                <w:bCs/>
                <w:sz w:val="20"/>
                <w:szCs w:val="20"/>
              </w:rPr>
            </w:pPr>
          </w:p>
        </w:tc>
        <w:tc>
          <w:tcPr>
            <w:tcW w:w="6372" w:type="dxa"/>
            <w:gridSpan w:val="2"/>
          </w:tcPr>
          <w:p w:rsidR="00B35357" w:rsidRDefault="00B35357">
            <w:pPr>
              <w:spacing w:after="60" w:line="240" w:lineRule="auto"/>
              <w:rPr>
                <w:bCs/>
                <w:sz w:val="20"/>
                <w:szCs w:val="20"/>
              </w:rPr>
            </w:pPr>
          </w:p>
        </w:tc>
        <w:tc>
          <w:tcPr>
            <w:tcW w:w="1661" w:type="dxa"/>
            <w:gridSpan w:val="2"/>
          </w:tcPr>
          <w:p w:rsidR="00B35357" w:rsidRDefault="00B35357">
            <w:pPr>
              <w:spacing w:after="60" w:line="240" w:lineRule="auto"/>
              <w:rPr>
                <w:bCs/>
                <w:sz w:val="20"/>
                <w:szCs w:val="20"/>
              </w:rPr>
            </w:pPr>
          </w:p>
        </w:tc>
        <w:tc>
          <w:tcPr>
            <w:tcW w:w="236" w:type="dxa"/>
            <w:tcBorders>
              <w:top w:val="nil"/>
              <w:left w:val="nil"/>
              <w:bottom w:val="nil"/>
              <w:right w:val="nil"/>
            </w:tcBorders>
          </w:tcPr>
          <w:p w:rsidR="00B35357" w:rsidRDefault="00B35357"/>
        </w:tc>
      </w:tr>
      <w:tr w:rsidR="00B35357" w:rsidTr="00257AFA">
        <w:tc>
          <w:tcPr>
            <w:tcW w:w="1937" w:type="dxa"/>
          </w:tcPr>
          <w:p w:rsidR="00B35357" w:rsidRDefault="00C20814">
            <w:pPr>
              <w:spacing w:after="60" w:line="240" w:lineRule="auto"/>
              <w:rPr>
                <w:bCs/>
                <w:sz w:val="20"/>
                <w:szCs w:val="20"/>
              </w:rPr>
            </w:pPr>
            <w:r>
              <w:rPr>
                <w:bCs/>
                <w:sz w:val="20"/>
                <w:szCs w:val="20"/>
              </w:rPr>
              <w:t xml:space="preserve">      </w:t>
            </w:r>
            <w:proofErr w:type="spellStart"/>
            <w:r w:rsidR="00257AFA">
              <w:rPr>
                <w:bCs/>
                <w:sz w:val="20"/>
                <w:szCs w:val="20"/>
              </w:rPr>
              <w:t>Oberkulmer</w:t>
            </w:r>
            <w:proofErr w:type="spellEnd"/>
            <w:r>
              <w:rPr>
                <w:bCs/>
                <w:sz w:val="20"/>
                <w:szCs w:val="20"/>
              </w:rPr>
              <w:t xml:space="preserve"> (grand épeautre)</w:t>
            </w:r>
          </w:p>
          <w:p w:rsidR="00B35357" w:rsidRDefault="00B35357">
            <w:pPr>
              <w:spacing w:after="60" w:line="240" w:lineRule="auto"/>
              <w:rPr>
                <w:bCs/>
                <w:sz w:val="20"/>
                <w:szCs w:val="20"/>
              </w:rPr>
            </w:pPr>
          </w:p>
        </w:tc>
        <w:tc>
          <w:tcPr>
            <w:tcW w:w="6372" w:type="dxa"/>
            <w:gridSpan w:val="2"/>
          </w:tcPr>
          <w:p w:rsidR="00B35357" w:rsidRDefault="00C20814">
            <w:pPr>
              <w:spacing w:after="60" w:line="240" w:lineRule="auto"/>
              <w:rPr>
                <w:bCs/>
                <w:sz w:val="20"/>
                <w:szCs w:val="20"/>
              </w:rPr>
            </w:pPr>
            <w:r>
              <w:rPr>
                <w:bCs/>
                <w:sz w:val="20"/>
                <w:szCs w:val="20"/>
              </w:rPr>
              <w:t>Farine de grand épeautre T 80 / Levain naturel de blé / Sel / eau</w:t>
            </w:r>
          </w:p>
        </w:tc>
        <w:tc>
          <w:tcPr>
            <w:tcW w:w="1661" w:type="dxa"/>
            <w:gridSpan w:val="2"/>
          </w:tcPr>
          <w:p w:rsidR="00B35357" w:rsidRDefault="00C20814">
            <w:pPr>
              <w:spacing w:after="60" w:line="240" w:lineRule="auto"/>
              <w:rPr>
                <w:bCs/>
                <w:sz w:val="20"/>
                <w:szCs w:val="20"/>
              </w:rPr>
            </w:pPr>
            <w:r>
              <w:rPr>
                <w:bCs/>
                <w:sz w:val="20"/>
                <w:szCs w:val="20"/>
              </w:rPr>
              <w:t xml:space="preserve">       0,6 kg</w:t>
            </w:r>
          </w:p>
          <w:p w:rsidR="00B35357" w:rsidRDefault="00B35357">
            <w:pPr>
              <w:spacing w:after="60" w:line="240" w:lineRule="auto"/>
              <w:rPr>
                <w:bCs/>
                <w:sz w:val="20"/>
                <w:szCs w:val="20"/>
              </w:rPr>
            </w:pPr>
          </w:p>
        </w:tc>
        <w:tc>
          <w:tcPr>
            <w:tcW w:w="236" w:type="dxa"/>
            <w:tcBorders>
              <w:top w:val="nil"/>
              <w:left w:val="nil"/>
              <w:bottom w:val="nil"/>
              <w:right w:val="nil"/>
            </w:tcBorders>
          </w:tcPr>
          <w:p w:rsidR="00B35357" w:rsidRDefault="00B35357"/>
        </w:tc>
      </w:tr>
      <w:tr w:rsidR="00B35357" w:rsidTr="00257AFA">
        <w:tc>
          <w:tcPr>
            <w:tcW w:w="1937" w:type="dxa"/>
          </w:tcPr>
          <w:p w:rsidR="00B35357" w:rsidRDefault="00B35357">
            <w:pPr>
              <w:spacing w:after="60" w:line="240" w:lineRule="auto"/>
              <w:rPr>
                <w:bCs/>
                <w:sz w:val="20"/>
                <w:szCs w:val="20"/>
              </w:rPr>
            </w:pPr>
          </w:p>
        </w:tc>
        <w:tc>
          <w:tcPr>
            <w:tcW w:w="6372" w:type="dxa"/>
            <w:gridSpan w:val="2"/>
          </w:tcPr>
          <w:p w:rsidR="00B35357" w:rsidRDefault="00B35357">
            <w:pPr>
              <w:spacing w:after="60" w:line="240" w:lineRule="auto"/>
              <w:rPr>
                <w:bCs/>
                <w:sz w:val="20"/>
                <w:szCs w:val="20"/>
              </w:rPr>
            </w:pPr>
          </w:p>
        </w:tc>
        <w:tc>
          <w:tcPr>
            <w:tcW w:w="1661" w:type="dxa"/>
            <w:gridSpan w:val="2"/>
          </w:tcPr>
          <w:p w:rsidR="00B35357" w:rsidRDefault="00B35357">
            <w:pPr>
              <w:spacing w:after="60" w:line="240" w:lineRule="auto"/>
              <w:rPr>
                <w:bCs/>
                <w:sz w:val="20"/>
                <w:szCs w:val="20"/>
              </w:rPr>
            </w:pPr>
          </w:p>
        </w:tc>
        <w:tc>
          <w:tcPr>
            <w:tcW w:w="236" w:type="dxa"/>
            <w:tcBorders>
              <w:top w:val="nil"/>
              <w:left w:val="nil"/>
              <w:bottom w:val="nil"/>
              <w:right w:val="nil"/>
            </w:tcBorders>
          </w:tcPr>
          <w:p w:rsidR="00B35357" w:rsidRDefault="00B35357"/>
        </w:tc>
      </w:tr>
      <w:tr w:rsidR="00B35357" w:rsidTr="00257AFA">
        <w:tc>
          <w:tcPr>
            <w:tcW w:w="1937" w:type="dxa"/>
          </w:tcPr>
          <w:p w:rsidR="00B35357" w:rsidRDefault="00C20814">
            <w:pPr>
              <w:spacing w:after="60" w:line="240" w:lineRule="auto"/>
              <w:rPr>
                <w:bCs/>
                <w:sz w:val="20"/>
                <w:szCs w:val="20"/>
              </w:rPr>
            </w:pPr>
            <w:r>
              <w:rPr>
                <w:bCs/>
                <w:sz w:val="20"/>
                <w:szCs w:val="20"/>
              </w:rPr>
              <w:t xml:space="preserve">     Méteil</w:t>
            </w:r>
          </w:p>
        </w:tc>
        <w:tc>
          <w:tcPr>
            <w:tcW w:w="6372" w:type="dxa"/>
            <w:gridSpan w:val="2"/>
          </w:tcPr>
          <w:p w:rsidR="00B35357" w:rsidRDefault="00C20814">
            <w:pPr>
              <w:spacing w:after="60" w:line="240" w:lineRule="auto"/>
              <w:rPr>
                <w:bCs/>
                <w:sz w:val="20"/>
                <w:szCs w:val="20"/>
              </w:rPr>
            </w:pPr>
            <w:r>
              <w:rPr>
                <w:bCs/>
                <w:sz w:val="20"/>
                <w:szCs w:val="20"/>
              </w:rPr>
              <w:t>Farine de T80 ( 50%), farine de seigle ( 50%) / Levain naturel de blé / Sel / eau</w:t>
            </w:r>
          </w:p>
        </w:tc>
        <w:tc>
          <w:tcPr>
            <w:tcW w:w="1661" w:type="dxa"/>
            <w:gridSpan w:val="2"/>
          </w:tcPr>
          <w:p w:rsidR="00B35357" w:rsidRDefault="00C20814">
            <w:pPr>
              <w:spacing w:after="60" w:line="240" w:lineRule="auto"/>
              <w:rPr>
                <w:bCs/>
                <w:sz w:val="20"/>
                <w:szCs w:val="20"/>
              </w:rPr>
            </w:pPr>
            <w:r>
              <w:rPr>
                <w:bCs/>
                <w:sz w:val="20"/>
                <w:szCs w:val="20"/>
              </w:rPr>
              <w:t xml:space="preserve">        0,7 kg</w:t>
            </w:r>
          </w:p>
          <w:p w:rsidR="00B35357" w:rsidRDefault="00B35357">
            <w:pPr>
              <w:spacing w:after="60" w:line="240" w:lineRule="auto"/>
              <w:rPr>
                <w:bCs/>
                <w:sz w:val="20"/>
                <w:szCs w:val="20"/>
              </w:rPr>
            </w:pPr>
          </w:p>
        </w:tc>
        <w:tc>
          <w:tcPr>
            <w:tcW w:w="236" w:type="dxa"/>
            <w:tcBorders>
              <w:top w:val="nil"/>
              <w:left w:val="nil"/>
              <w:bottom w:val="nil"/>
              <w:right w:val="nil"/>
            </w:tcBorders>
          </w:tcPr>
          <w:p w:rsidR="00B35357" w:rsidRDefault="00B35357"/>
        </w:tc>
      </w:tr>
    </w:tbl>
    <w:p w:rsidR="00B35357" w:rsidRDefault="00B35357">
      <w:pPr>
        <w:spacing w:after="60" w:line="240" w:lineRule="auto"/>
        <w:rPr>
          <w:b/>
          <w:sz w:val="20"/>
          <w:szCs w:val="20"/>
          <w:u w:val="single"/>
        </w:rPr>
      </w:pPr>
    </w:p>
    <w:p w:rsidR="00B35357" w:rsidRDefault="00B35357" w:rsidP="00C20814">
      <w:pPr>
        <w:spacing w:after="60" w:line="240" w:lineRule="auto"/>
        <w:rPr>
          <w:b/>
          <w:u w:val="single"/>
        </w:rPr>
      </w:pPr>
    </w:p>
    <w:p w:rsidR="00C20814" w:rsidRDefault="00C20814" w:rsidP="00C20814">
      <w:pPr>
        <w:spacing w:after="60" w:line="240" w:lineRule="auto"/>
        <w:rPr>
          <w:b/>
          <w:u w:val="single"/>
        </w:rPr>
      </w:pPr>
    </w:p>
    <w:p w:rsidR="00C20814" w:rsidRPr="00C20814" w:rsidRDefault="00C20814" w:rsidP="00C20814">
      <w:pPr>
        <w:spacing w:after="60" w:line="240" w:lineRule="auto"/>
        <w:rPr>
          <w:sz w:val="28"/>
          <w:szCs w:val="28"/>
          <w:u w:val="single"/>
        </w:rPr>
      </w:pPr>
    </w:p>
    <w:p w:rsidR="00B35357" w:rsidRDefault="00C20814">
      <w:pPr>
        <w:pStyle w:val="Paragraphedeliste"/>
        <w:numPr>
          <w:ilvl w:val="0"/>
          <w:numId w:val="6"/>
        </w:numPr>
        <w:spacing w:after="60" w:line="240" w:lineRule="auto"/>
        <w:rPr>
          <w:sz w:val="28"/>
          <w:szCs w:val="28"/>
          <w:u w:val="single"/>
        </w:rPr>
      </w:pPr>
      <w:r>
        <w:rPr>
          <w:b/>
          <w:sz w:val="28"/>
          <w:szCs w:val="28"/>
        </w:rPr>
        <w:t>Contrat</w:t>
      </w:r>
      <w:r>
        <w:rPr>
          <w:sz w:val="28"/>
          <w:szCs w:val="28"/>
        </w:rPr>
        <w:t xml:space="preserve"> : </w:t>
      </w:r>
    </w:p>
    <w:tbl>
      <w:tblPr>
        <w:tblStyle w:val="Grilledutableau"/>
        <w:tblW w:w="9634" w:type="dxa"/>
        <w:tblInd w:w="279" w:type="dxa"/>
        <w:tblLayout w:type="fixed"/>
        <w:tblLook w:val="04A0" w:firstRow="1" w:lastRow="0" w:firstColumn="1" w:lastColumn="0" w:noHBand="0" w:noVBand="1"/>
      </w:tblPr>
      <w:tblGrid>
        <w:gridCol w:w="9634"/>
      </w:tblGrid>
      <w:tr w:rsidR="00B35357">
        <w:trPr>
          <w:trHeight w:val="580"/>
        </w:trPr>
        <w:tc>
          <w:tcPr>
            <w:tcW w:w="9634" w:type="dxa"/>
            <w:tcBorders>
              <w:top w:val="dotDotDash" w:sz="4" w:space="0" w:color="000000"/>
              <w:left w:val="dotDotDash" w:sz="4" w:space="0" w:color="000000"/>
              <w:bottom w:val="dotDotDash" w:sz="4" w:space="0" w:color="000000"/>
              <w:right w:val="dotDotDash" w:sz="4" w:space="0" w:color="000000"/>
            </w:tcBorders>
            <w:vAlign w:val="center"/>
          </w:tcPr>
          <w:p w:rsidR="00B35357" w:rsidRDefault="00B35357">
            <w:pPr>
              <w:spacing w:after="60" w:line="240" w:lineRule="auto"/>
              <w:rPr>
                <w:b/>
                <w:sz w:val="24"/>
                <w:szCs w:val="24"/>
              </w:rPr>
            </w:pPr>
          </w:p>
          <w:p w:rsidR="00B35357" w:rsidRDefault="00C20814">
            <w:pPr>
              <w:spacing w:after="60" w:line="240" w:lineRule="auto"/>
              <w:rPr>
                <w:b/>
                <w:sz w:val="24"/>
                <w:szCs w:val="24"/>
              </w:rPr>
            </w:pPr>
            <w:r>
              <w:rPr>
                <w:b/>
                <w:sz w:val="24"/>
                <w:szCs w:val="24"/>
              </w:rPr>
              <w:t xml:space="preserve">Soit un total de : 6,50 </w:t>
            </w:r>
            <w:proofErr w:type="gramStart"/>
            <w:r>
              <w:rPr>
                <w:b/>
                <w:sz w:val="24"/>
                <w:szCs w:val="24"/>
              </w:rPr>
              <w:t xml:space="preserve">€  </w:t>
            </w:r>
            <w:r>
              <w:rPr>
                <w:b/>
                <w:sz w:val="36"/>
                <w:szCs w:val="36"/>
              </w:rPr>
              <w:t>x</w:t>
            </w:r>
            <w:proofErr w:type="gramEnd"/>
            <w:r>
              <w:rPr>
                <w:b/>
                <w:sz w:val="24"/>
                <w:szCs w:val="24"/>
              </w:rPr>
              <w:t xml:space="preserve"> </w:t>
            </w:r>
            <w:r>
              <w:t>…………</w:t>
            </w:r>
            <w:r>
              <w:rPr>
                <w:b/>
                <w:sz w:val="24"/>
                <w:szCs w:val="24"/>
              </w:rPr>
              <w:t xml:space="preserve">    </w:t>
            </w:r>
            <w:proofErr w:type="gramStart"/>
            <w:r>
              <w:rPr>
                <w:b/>
                <w:sz w:val="24"/>
                <w:szCs w:val="24"/>
              </w:rPr>
              <w:t>livraisons</w:t>
            </w:r>
            <w:proofErr w:type="gramEnd"/>
            <w:r>
              <w:rPr>
                <w:b/>
                <w:sz w:val="24"/>
                <w:szCs w:val="24"/>
              </w:rPr>
              <w:t xml:space="preserve"> </w:t>
            </w:r>
            <w:r>
              <w:rPr>
                <w:b/>
                <w:sz w:val="36"/>
                <w:szCs w:val="36"/>
              </w:rPr>
              <w:t>x</w:t>
            </w:r>
            <w:r>
              <w:rPr>
                <w:b/>
                <w:sz w:val="24"/>
                <w:szCs w:val="24"/>
              </w:rPr>
              <w:t xml:space="preserve"> </w:t>
            </w:r>
            <w:r>
              <w:t>…………</w:t>
            </w:r>
            <w:r>
              <w:rPr>
                <w:b/>
                <w:sz w:val="24"/>
                <w:szCs w:val="24"/>
              </w:rPr>
              <w:t xml:space="preserve">   </w:t>
            </w:r>
            <w:proofErr w:type="gramStart"/>
            <w:r>
              <w:rPr>
                <w:b/>
                <w:sz w:val="24"/>
                <w:szCs w:val="24"/>
              </w:rPr>
              <w:t>formules</w:t>
            </w:r>
            <w:proofErr w:type="gramEnd"/>
            <w:r>
              <w:rPr>
                <w:b/>
                <w:sz w:val="24"/>
                <w:szCs w:val="24"/>
              </w:rPr>
              <w:t xml:space="preserve"> </w:t>
            </w:r>
            <w:r>
              <w:rPr>
                <w:b/>
                <w:sz w:val="28"/>
                <w:szCs w:val="28"/>
              </w:rPr>
              <w:t xml:space="preserve">= </w:t>
            </w:r>
            <w:r>
              <w:t xml:space="preserve">…………   </w:t>
            </w:r>
            <w:r>
              <w:rPr>
                <w:b/>
                <w:sz w:val="24"/>
                <w:szCs w:val="24"/>
              </w:rPr>
              <w:t>€</w:t>
            </w:r>
          </w:p>
        </w:tc>
      </w:tr>
    </w:tbl>
    <w:p w:rsidR="00B35357" w:rsidRDefault="00C20814">
      <w:pPr>
        <w:pStyle w:val="Paragraphedeliste"/>
        <w:numPr>
          <w:ilvl w:val="0"/>
          <w:numId w:val="6"/>
        </w:numPr>
        <w:spacing w:before="240" w:after="60" w:line="240" w:lineRule="auto"/>
        <w:rPr>
          <w:b/>
          <w:sz w:val="24"/>
          <w:szCs w:val="24"/>
        </w:rPr>
      </w:pPr>
      <w:r>
        <w:rPr>
          <w:bCs/>
          <w:sz w:val="28"/>
          <w:szCs w:val="28"/>
        </w:rPr>
        <w:t xml:space="preserve">Règlement jusqu’à </w:t>
      </w:r>
      <w:r w:rsidR="00F13952">
        <w:rPr>
          <w:bCs/>
          <w:sz w:val="28"/>
          <w:szCs w:val="28"/>
        </w:rPr>
        <w:t>4</w:t>
      </w:r>
      <w:r>
        <w:rPr>
          <w:bCs/>
          <w:sz w:val="28"/>
          <w:szCs w:val="28"/>
        </w:rPr>
        <w:t xml:space="preserve"> fois</w:t>
      </w:r>
      <w:r>
        <w:rPr>
          <w:b/>
          <w:sz w:val="28"/>
          <w:szCs w:val="28"/>
        </w:rPr>
        <w:t xml:space="preserve"> : </w:t>
      </w:r>
      <w:r>
        <w:rPr>
          <w:b/>
          <w:sz w:val="24"/>
          <w:szCs w:val="24"/>
          <w:u w:val="single"/>
        </w:rPr>
        <w:t>Chèques à l’ordre des « les Champs des Possibles »</w:t>
      </w:r>
      <w:r w:rsidR="00F13952">
        <w:rPr>
          <w:b/>
          <w:sz w:val="24"/>
          <w:szCs w:val="24"/>
          <w:u w:val="single"/>
        </w:rPr>
        <w:t xml:space="preserve"> Le premier encaissement aura lieu en janvier 2023.</w:t>
      </w:r>
    </w:p>
    <w:p w:rsidR="00B35357" w:rsidRDefault="00B35357">
      <w:pPr>
        <w:pStyle w:val="Paragraphedeliste"/>
        <w:spacing w:before="240" w:after="60" w:line="240" w:lineRule="auto"/>
        <w:rPr>
          <w:b/>
          <w:sz w:val="20"/>
          <w:szCs w:val="20"/>
        </w:rPr>
      </w:pPr>
    </w:p>
    <w:tbl>
      <w:tblPr>
        <w:tblW w:w="10206" w:type="dxa"/>
        <w:tblInd w:w="306" w:type="dxa"/>
        <w:tblLayout w:type="fixed"/>
        <w:tblLook w:val="0000" w:firstRow="0" w:lastRow="0" w:firstColumn="0" w:lastColumn="0" w:noHBand="0" w:noVBand="0"/>
      </w:tblPr>
      <w:tblGrid>
        <w:gridCol w:w="3672"/>
        <w:gridCol w:w="3190"/>
        <w:gridCol w:w="3344"/>
      </w:tblGrid>
      <w:tr w:rsidR="00B35357">
        <w:trPr>
          <w:trHeight w:val="460"/>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rsidR="00B35357" w:rsidRDefault="00C20814">
            <w:pPr>
              <w:spacing w:line="240" w:lineRule="auto"/>
              <w:jc w:val="center"/>
              <w:rPr>
                <w:b/>
                <w:highlight w:val="white"/>
              </w:rPr>
            </w:pPr>
            <w:r>
              <w:rPr>
                <w:b/>
                <w:highlight w:val="white"/>
              </w:rPr>
              <w:t>Référence de chèque</w:t>
            </w: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rsidR="00B35357" w:rsidRDefault="00C20814">
            <w:pPr>
              <w:spacing w:line="240" w:lineRule="auto"/>
              <w:jc w:val="center"/>
              <w:rPr>
                <w:b/>
                <w:highlight w:val="white"/>
              </w:rPr>
            </w:pPr>
            <w:r>
              <w:rPr>
                <w:b/>
                <w:highlight w:val="white"/>
              </w:rPr>
              <w:t>Montant</w:t>
            </w:r>
          </w:p>
          <w:p w:rsidR="00B35357" w:rsidRDefault="00C20814">
            <w:pPr>
              <w:spacing w:line="240" w:lineRule="auto"/>
              <w:jc w:val="center"/>
              <w:rPr>
                <w:b/>
                <w:highlight w:val="white"/>
              </w:rPr>
            </w:pPr>
            <w:r>
              <w:rPr>
                <w:b/>
                <w:highlight w:val="white"/>
              </w:rPr>
              <w:t>total</w:t>
            </w: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rsidR="00B35357" w:rsidRDefault="00C20814">
            <w:pPr>
              <w:spacing w:line="240" w:lineRule="auto"/>
              <w:jc w:val="center"/>
              <w:rPr>
                <w:b/>
                <w:highlight w:val="white"/>
              </w:rPr>
            </w:pPr>
            <w:r>
              <w:rPr>
                <w:b/>
                <w:highlight w:val="white"/>
              </w:rPr>
              <w:t>Dépôt effectué en</w:t>
            </w:r>
          </w:p>
        </w:tc>
      </w:tr>
      <w:tr w:rsidR="00B35357">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rsidR="00B35357" w:rsidRDefault="00B35357">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rsidR="00B35357" w:rsidRDefault="00B35357">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rsidR="00B35357" w:rsidRDefault="00F13952">
            <w:pPr>
              <w:spacing w:line="264" w:lineRule="auto"/>
              <w:rPr>
                <w:highlight w:val="white"/>
              </w:rPr>
            </w:pPr>
            <w:r>
              <w:rPr>
                <w:highlight w:val="white"/>
              </w:rPr>
              <w:t xml:space="preserve">             MARS</w:t>
            </w:r>
          </w:p>
        </w:tc>
      </w:tr>
      <w:tr w:rsidR="00B35357">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rsidR="00B35357" w:rsidRDefault="00B35357">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rsidR="00B35357" w:rsidRDefault="00B35357">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rsidR="00B35357" w:rsidRDefault="00F13952" w:rsidP="00F13952">
            <w:pPr>
              <w:spacing w:line="264" w:lineRule="auto"/>
              <w:rPr>
                <w:highlight w:val="white"/>
              </w:rPr>
            </w:pPr>
            <w:r>
              <w:rPr>
                <w:highlight w:val="white"/>
              </w:rPr>
              <w:t xml:space="preserve">             JUIN</w:t>
            </w:r>
          </w:p>
        </w:tc>
      </w:tr>
      <w:tr w:rsidR="00B35357">
        <w:trPr>
          <w:trHeight w:val="349"/>
        </w:trPr>
        <w:tc>
          <w:tcPr>
            <w:tcW w:w="3672" w:type="dxa"/>
            <w:tcBorders>
              <w:top w:val="single" w:sz="8" w:space="0" w:color="000000"/>
              <w:left w:val="single" w:sz="8" w:space="0" w:color="000000"/>
              <w:bottom w:val="single" w:sz="8" w:space="0" w:color="000000"/>
              <w:right w:val="single" w:sz="18" w:space="0" w:color="000000"/>
            </w:tcBorders>
            <w:shd w:val="clear" w:color="auto" w:fill="auto"/>
          </w:tcPr>
          <w:p w:rsidR="00B35357" w:rsidRDefault="00B35357">
            <w:pPr>
              <w:spacing w:line="264" w:lineRule="auto"/>
              <w:jc w:val="center"/>
              <w:rPr>
                <w:b/>
                <w:highlight w:val="white"/>
              </w:rPr>
            </w:pPr>
          </w:p>
        </w:tc>
        <w:tc>
          <w:tcPr>
            <w:tcW w:w="3190" w:type="dxa"/>
            <w:tcBorders>
              <w:top w:val="single" w:sz="8" w:space="0" w:color="000000"/>
              <w:left w:val="single" w:sz="18" w:space="0" w:color="000000"/>
              <w:bottom w:val="single" w:sz="8" w:space="0" w:color="000000"/>
              <w:right w:val="single" w:sz="8" w:space="0" w:color="000000"/>
            </w:tcBorders>
            <w:shd w:val="clear" w:color="auto" w:fill="auto"/>
          </w:tcPr>
          <w:p w:rsidR="00B35357" w:rsidRDefault="00B35357">
            <w:pPr>
              <w:spacing w:line="264" w:lineRule="auto"/>
              <w:jc w:val="center"/>
              <w:rPr>
                <w:highlight w:val="white"/>
              </w:rPr>
            </w:pPr>
          </w:p>
        </w:tc>
        <w:tc>
          <w:tcPr>
            <w:tcW w:w="3344" w:type="dxa"/>
            <w:tcBorders>
              <w:top w:val="single" w:sz="8" w:space="0" w:color="000000"/>
              <w:left w:val="single" w:sz="18" w:space="0" w:color="000000"/>
              <w:bottom w:val="single" w:sz="8" w:space="0" w:color="000000"/>
              <w:right w:val="single" w:sz="8" w:space="0" w:color="000000"/>
            </w:tcBorders>
            <w:shd w:val="clear" w:color="auto" w:fill="auto"/>
            <w:tcMar>
              <w:top w:w="20" w:type="dxa"/>
              <w:left w:w="20" w:type="dxa"/>
              <w:bottom w:w="20" w:type="dxa"/>
              <w:right w:w="20" w:type="dxa"/>
            </w:tcMar>
          </w:tcPr>
          <w:p w:rsidR="00B35357" w:rsidRDefault="00F13952" w:rsidP="00F13952">
            <w:pPr>
              <w:spacing w:line="264" w:lineRule="auto"/>
              <w:rPr>
                <w:highlight w:val="white"/>
              </w:rPr>
            </w:pPr>
            <w:r>
              <w:rPr>
                <w:highlight w:val="white"/>
              </w:rPr>
              <w:t xml:space="preserve">             OCTOBRE</w:t>
            </w:r>
          </w:p>
        </w:tc>
      </w:tr>
    </w:tbl>
    <w:p w:rsidR="00B35357" w:rsidRDefault="00B35357">
      <w:pPr>
        <w:spacing w:after="60" w:line="240" w:lineRule="auto"/>
        <w:rPr>
          <w:b/>
          <w:u w:val="single"/>
        </w:rPr>
      </w:pPr>
    </w:p>
    <w:p w:rsidR="00B35357" w:rsidRDefault="00C20814">
      <w:pPr>
        <w:spacing w:line="240" w:lineRule="auto"/>
      </w:pPr>
      <w:r>
        <w:rPr>
          <w:b/>
          <w:u w:val="single"/>
        </w:rPr>
        <w:t>Informations :</w:t>
      </w:r>
    </w:p>
    <w:p w:rsidR="00B35357" w:rsidRDefault="00B35357">
      <w:pPr>
        <w:spacing w:line="240" w:lineRule="auto"/>
        <w:rPr>
          <w:b/>
          <w:u w:val="single"/>
        </w:rPr>
      </w:pPr>
    </w:p>
    <w:p w:rsidR="00B35357" w:rsidRDefault="00C20814">
      <w:pPr>
        <w:numPr>
          <w:ilvl w:val="0"/>
          <w:numId w:val="1"/>
        </w:numPr>
        <w:spacing w:line="240" w:lineRule="auto"/>
        <w:jc w:val="both"/>
      </w:pPr>
      <w:r>
        <w:t xml:space="preserve">Les céréales bio utilisées sont majoritairement produites sur la ferme de </w:t>
      </w:r>
      <w:proofErr w:type="spellStart"/>
      <w:r>
        <w:t>Toussacq</w:t>
      </w:r>
      <w:proofErr w:type="spellEnd"/>
      <w:r>
        <w:t xml:space="preserve"> et également par la ferme de </w:t>
      </w:r>
      <w:proofErr w:type="spellStart"/>
      <w:r>
        <w:t>Chaillois</w:t>
      </w:r>
      <w:proofErr w:type="spellEnd"/>
      <w:r>
        <w:t xml:space="preserve">-Game à 15 km ou à la marge au sein de notre coopérative COCEBI. Elles sont transformées en farine par le moulin bio de </w:t>
      </w:r>
      <w:proofErr w:type="spellStart"/>
      <w:r>
        <w:t>Chaillois-Gamé</w:t>
      </w:r>
      <w:proofErr w:type="spellEnd"/>
      <w:r>
        <w:t xml:space="preserve"> à 15km. Le fournil de </w:t>
      </w:r>
      <w:proofErr w:type="spellStart"/>
      <w:r>
        <w:t>Toussacq</w:t>
      </w:r>
      <w:proofErr w:type="spellEnd"/>
      <w:r>
        <w:t xml:space="preserve"> est certifié AB.</w:t>
      </w:r>
    </w:p>
    <w:p w:rsidR="00B35357" w:rsidRDefault="00C20814">
      <w:pPr>
        <w:numPr>
          <w:ilvl w:val="0"/>
          <w:numId w:val="2"/>
        </w:numPr>
        <w:spacing w:line="240" w:lineRule="auto"/>
        <w:jc w:val="both"/>
      </w:pPr>
      <w:r>
        <w:t xml:space="preserve">La production des pains démarre la veille de la distribution selon la technique </w:t>
      </w:r>
      <w:proofErr w:type="spellStart"/>
      <w:r>
        <w:t>Respectus</w:t>
      </w:r>
      <w:proofErr w:type="spellEnd"/>
      <w:r>
        <w:t xml:space="preserve"> </w:t>
      </w:r>
      <w:proofErr w:type="spellStart"/>
      <w:r>
        <w:t>Panis</w:t>
      </w:r>
      <w:proofErr w:type="spellEnd"/>
      <w:r>
        <w:t xml:space="preserve"> au levain naturel en pousse lente (environ 18h). Ils sont cuits le matin de la distribution dans le four « à gueulard » collectif de la ferme de </w:t>
      </w:r>
      <w:proofErr w:type="spellStart"/>
      <w:r>
        <w:t>Toussacq</w:t>
      </w:r>
      <w:proofErr w:type="spellEnd"/>
      <w:r>
        <w:t>.</w:t>
      </w:r>
    </w:p>
    <w:p w:rsidR="00B35357" w:rsidRDefault="00B35357">
      <w:pPr>
        <w:spacing w:after="60" w:line="240" w:lineRule="auto"/>
        <w:ind w:left="360"/>
        <w:jc w:val="both"/>
        <w:rPr>
          <w:b/>
          <w:u w:val="single"/>
        </w:rPr>
      </w:pPr>
    </w:p>
    <w:p w:rsidR="00B35357" w:rsidRDefault="00C20814">
      <w:pPr>
        <w:spacing w:after="60" w:line="240" w:lineRule="auto"/>
        <w:rPr>
          <w:b/>
          <w:u w:val="single"/>
        </w:rPr>
      </w:pPr>
      <w:r>
        <w:rPr>
          <w:b/>
          <w:u w:val="single"/>
        </w:rPr>
        <w:t>Engagements de l'adhérent :</w:t>
      </w:r>
    </w:p>
    <w:p w:rsidR="00B35357" w:rsidRDefault="00C20814">
      <w:pPr>
        <w:pStyle w:val="Paragraphedeliste"/>
        <w:numPr>
          <w:ilvl w:val="0"/>
          <w:numId w:val="4"/>
        </w:numPr>
        <w:spacing w:after="60" w:line="240" w:lineRule="auto"/>
        <w:rPr>
          <w:b/>
          <w:u w:val="single"/>
        </w:rPr>
      </w:pPr>
      <w:r>
        <w:rPr>
          <w:sz w:val="20"/>
          <w:szCs w:val="20"/>
        </w:rPr>
        <w:t xml:space="preserve">Adhérer à l'association </w:t>
      </w:r>
      <w:proofErr w:type="spellStart"/>
      <w:r>
        <w:rPr>
          <w:sz w:val="20"/>
          <w:szCs w:val="20"/>
        </w:rPr>
        <w:t>Amap</w:t>
      </w:r>
      <w:proofErr w:type="spellEnd"/>
    </w:p>
    <w:p w:rsidR="00B35357" w:rsidRDefault="00C20814">
      <w:pPr>
        <w:pStyle w:val="Paragraphedeliste"/>
        <w:numPr>
          <w:ilvl w:val="0"/>
          <w:numId w:val="4"/>
        </w:numPr>
        <w:spacing w:before="40" w:after="40" w:line="240" w:lineRule="auto"/>
        <w:jc w:val="both"/>
      </w:pPr>
      <w:r>
        <w:rPr>
          <w:sz w:val="20"/>
          <w:szCs w:val="20"/>
        </w:rPr>
        <w:t>Préfinancer la production.</w:t>
      </w:r>
    </w:p>
    <w:p w:rsidR="00B35357" w:rsidRDefault="00C20814">
      <w:pPr>
        <w:pStyle w:val="Paragraphedeliste"/>
        <w:numPr>
          <w:ilvl w:val="0"/>
          <w:numId w:val="4"/>
        </w:numPr>
        <w:spacing w:before="40" w:after="40" w:line="240" w:lineRule="auto"/>
        <w:jc w:val="both"/>
      </w:pPr>
      <w:r>
        <w:rPr>
          <w:sz w:val="20"/>
          <w:szCs w:val="20"/>
        </w:rPr>
        <w:t>Venir chercher ses pains sur le lieu de livraison les jours prévus dans le contrat.</w:t>
      </w:r>
    </w:p>
    <w:p w:rsidR="00B35357" w:rsidRDefault="00C20814">
      <w:pPr>
        <w:spacing w:line="240" w:lineRule="auto"/>
        <w:jc w:val="both"/>
        <w:rPr>
          <w:b/>
          <w:u w:val="single"/>
        </w:rPr>
      </w:pPr>
      <w:r>
        <w:rPr>
          <w:b/>
          <w:u w:val="single"/>
        </w:rPr>
        <w:t>Engagements de la boulangère</w:t>
      </w:r>
    </w:p>
    <w:p w:rsidR="00B35357" w:rsidRDefault="00C20814">
      <w:pPr>
        <w:pStyle w:val="Paragraphedeliste"/>
        <w:numPr>
          <w:ilvl w:val="0"/>
          <w:numId w:val="5"/>
        </w:numPr>
        <w:spacing w:before="40" w:after="40" w:line="240" w:lineRule="auto"/>
        <w:jc w:val="both"/>
      </w:pPr>
      <w:r>
        <w:rPr>
          <w:sz w:val="20"/>
          <w:szCs w:val="20"/>
        </w:rPr>
        <w:t>Les céréales utilisées</w:t>
      </w:r>
      <w:r>
        <w:rPr>
          <w:color w:val="C9211E"/>
          <w:sz w:val="20"/>
          <w:szCs w:val="20"/>
        </w:rPr>
        <w:t xml:space="preserve"> </w:t>
      </w:r>
      <w:r>
        <w:rPr>
          <w:sz w:val="20"/>
          <w:szCs w:val="20"/>
        </w:rPr>
        <w:t>sont produites dans le respect des modes de production biologique, de même que la transformation de ces céréales en farine puis en pains.</w:t>
      </w:r>
    </w:p>
    <w:p w:rsidR="00B35357" w:rsidRDefault="00C20814">
      <w:pPr>
        <w:pStyle w:val="Paragraphedeliste"/>
        <w:numPr>
          <w:ilvl w:val="0"/>
          <w:numId w:val="5"/>
        </w:numPr>
        <w:spacing w:before="40" w:after="40" w:line="240" w:lineRule="auto"/>
        <w:jc w:val="both"/>
      </w:pPr>
      <w:r>
        <w:rPr>
          <w:sz w:val="20"/>
          <w:szCs w:val="20"/>
        </w:rPr>
        <w:t xml:space="preserve">Livrer toutes les semaines des pains cuits le jour même à l’aide de l’outil collectif de la ferme de </w:t>
      </w:r>
      <w:proofErr w:type="spellStart"/>
      <w:r>
        <w:rPr>
          <w:sz w:val="20"/>
          <w:szCs w:val="20"/>
        </w:rPr>
        <w:t>Toussacq</w:t>
      </w:r>
      <w:proofErr w:type="spellEnd"/>
      <w:r>
        <w:rPr>
          <w:sz w:val="20"/>
          <w:szCs w:val="20"/>
        </w:rPr>
        <w:t>.</w:t>
      </w:r>
    </w:p>
    <w:p w:rsidR="00B35357" w:rsidRDefault="00C20814">
      <w:pPr>
        <w:pStyle w:val="Paragraphedeliste"/>
        <w:numPr>
          <w:ilvl w:val="0"/>
          <w:numId w:val="5"/>
        </w:numPr>
        <w:spacing w:before="40" w:after="40" w:line="240" w:lineRule="auto"/>
        <w:jc w:val="both"/>
      </w:pPr>
      <w:r>
        <w:rPr>
          <w:sz w:val="20"/>
          <w:szCs w:val="20"/>
        </w:rPr>
        <w:t>Les variétés et quantités sont conformes aux réservations des adhérents souscripteurs.</w:t>
      </w:r>
    </w:p>
    <w:p w:rsidR="00B35357" w:rsidRDefault="00C20814">
      <w:pPr>
        <w:pStyle w:val="Paragraphedeliste"/>
        <w:numPr>
          <w:ilvl w:val="0"/>
          <w:numId w:val="5"/>
        </w:numPr>
        <w:spacing w:before="40" w:after="40" w:line="240" w:lineRule="auto"/>
        <w:jc w:val="both"/>
      </w:pPr>
      <w:r>
        <w:rPr>
          <w:sz w:val="20"/>
          <w:szCs w:val="20"/>
        </w:rPr>
        <w:t>En cas d’aléas, prévenir au plus tôt l’AMAP afin de trouver une solution de soutien dans le cadre de la charte des AMAP.</w:t>
      </w:r>
    </w:p>
    <w:p w:rsidR="00B35357" w:rsidRDefault="00C20814">
      <w:pPr>
        <w:pStyle w:val="Paragraphedeliste"/>
        <w:numPr>
          <w:ilvl w:val="0"/>
          <w:numId w:val="5"/>
        </w:numPr>
        <w:spacing w:before="40" w:after="40" w:line="240" w:lineRule="auto"/>
        <w:jc w:val="both"/>
      </w:pPr>
      <w:r>
        <w:rPr>
          <w:sz w:val="20"/>
          <w:szCs w:val="20"/>
        </w:rPr>
        <w:t>Donner régulièrement des nouvelles sur les cultures et l’avancement du projet.</w:t>
      </w:r>
    </w:p>
    <w:p w:rsidR="00B35357" w:rsidRDefault="00C20814">
      <w:pPr>
        <w:pStyle w:val="Paragraphedeliste"/>
        <w:numPr>
          <w:ilvl w:val="0"/>
          <w:numId w:val="5"/>
        </w:numPr>
        <w:spacing w:before="40" w:after="40" w:line="240" w:lineRule="auto"/>
        <w:jc w:val="both"/>
      </w:pPr>
      <w:r>
        <w:rPr>
          <w:sz w:val="20"/>
          <w:szCs w:val="20"/>
        </w:rPr>
        <w:t>Accueillir les adhérents sur la ferme au moins une fois pendant la période d'engagement.</w:t>
      </w:r>
    </w:p>
    <w:p w:rsidR="00B35357" w:rsidRDefault="00C20814">
      <w:pPr>
        <w:pStyle w:val="Paragraphedeliste"/>
        <w:numPr>
          <w:ilvl w:val="0"/>
          <w:numId w:val="5"/>
        </w:numPr>
        <w:spacing w:before="40" w:after="40" w:line="240" w:lineRule="auto"/>
        <w:jc w:val="both"/>
      </w:pPr>
      <w:r>
        <w:rPr>
          <w:sz w:val="20"/>
          <w:szCs w:val="20"/>
        </w:rPr>
        <w:t>Être transparent sur le mode de fixation des prix et ses méthodes de travail.</w:t>
      </w:r>
    </w:p>
    <w:p w:rsidR="00B35357" w:rsidRDefault="00B35357">
      <w:pPr>
        <w:spacing w:before="40" w:after="40" w:line="240" w:lineRule="auto"/>
        <w:ind w:left="720" w:hanging="360"/>
        <w:jc w:val="both"/>
        <w:rPr>
          <w:sz w:val="14"/>
          <w:szCs w:val="14"/>
        </w:rPr>
      </w:pPr>
    </w:p>
    <w:p w:rsidR="00B35357" w:rsidRDefault="00C20814">
      <w:pPr>
        <w:spacing w:line="240" w:lineRule="auto"/>
        <w:jc w:val="both"/>
        <w:rPr>
          <w:b/>
          <w:u w:val="single"/>
        </w:rPr>
      </w:pPr>
      <w:r>
        <w:rPr>
          <w:b/>
          <w:u w:val="single"/>
        </w:rPr>
        <w:t>Engagements communs :</w:t>
      </w:r>
    </w:p>
    <w:p w:rsidR="00B35357" w:rsidRDefault="00C20814">
      <w:pPr>
        <w:pStyle w:val="Paragraphedeliste"/>
        <w:numPr>
          <w:ilvl w:val="0"/>
          <w:numId w:val="5"/>
        </w:numPr>
        <w:spacing w:before="40" w:after="40" w:line="240" w:lineRule="auto"/>
        <w:jc w:val="both"/>
      </w:pPr>
      <w:r>
        <w:rPr>
          <w:sz w:val="20"/>
          <w:szCs w:val="20"/>
        </w:rPr>
        <w:t xml:space="preserve">Les partenaires s'engagent à partager les risques et bénéfices naturels liés à l'activité agricole (aléas climatiques, ravageurs, etc.) et à faire part des soucis rencontrés. Le collectif d’animation de l’AMAP définira alors une solution </w:t>
      </w:r>
      <w:proofErr w:type="spellStart"/>
      <w:r>
        <w:rPr>
          <w:sz w:val="20"/>
          <w:szCs w:val="20"/>
        </w:rPr>
        <w:t>co</w:t>
      </w:r>
      <w:proofErr w:type="spellEnd"/>
      <w:r>
        <w:rPr>
          <w:sz w:val="20"/>
          <w:szCs w:val="20"/>
        </w:rPr>
        <w:t>-construite avec la Boulangère, le Champs des Possible et les souscripteurs au contrat.</w:t>
      </w:r>
    </w:p>
    <w:p w:rsidR="00B35357" w:rsidRDefault="00B35357">
      <w:pPr>
        <w:spacing w:after="60" w:line="240" w:lineRule="auto"/>
        <w:rPr>
          <w:sz w:val="12"/>
          <w:szCs w:val="12"/>
        </w:rPr>
      </w:pPr>
    </w:p>
    <w:p w:rsidR="00B35357" w:rsidRDefault="00B35357">
      <w:pPr>
        <w:pStyle w:val="Paragraphedeliste"/>
        <w:spacing w:after="60" w:line="240" w:lineRule="auto"/>
        <w:ind w:left="360"/>
        <w:rPr>
          <w:sz w:val="28"/>
          <w:szCs w:val="28"/>
          <w:u w:val="single"/>
        </w:rPr>
      </w:pPr>
    </w:p>
    <w:p w:rsidR="00B35357" w:rsidRDefault="00C20814">
      <w:pPr>
        <w:spacing w:after="60" w:line="240" w:lineRule="auto"/>
      </w:pPr>
      <w:r>
        <w:t>Fait à ………………………… en 2 exemplaires, le …............................…</w:t>
      </w:r>
    </w:p>
    <w:p w:rsidR="00B35357" w:rsidRDefault="00B35357">
      <w:pPr>
        <w:spacing w:after="60" w:line="240" w:lineRule="auto"/>
      </w:pPr>
    </w:p>
    <w:p w:rsidR="00B35357" w:rsidRDefault="00B35357">
      <w:pPr>
        <w:spacing w:after="60" w:line="240" w:lineRule="auto"/>
      </w:pPr>
    </w:p>
    <w:p w:rsidR="00B35357" w:rsidRDefault="00C20814">
      <w:pPr>
        <w:spacing w:after="60" w:line="240" w:lineRule="auto"/>
        <w:rPr>
          <w:b/>
          <w:bCs/>
        </w:rPr>
      </w:pPr>
      <w:r>
        <w:rPr>
          <w:b/>
          <w:bCs/>
        </w:rPr>
        <w:t>La Boulangère                               L’adhérent (</w:t>
      </w:r>
      <w:proofErr w:type="gramStart"/>
      <w:r>
        <w:rPr>
          <w:b/>
          <w:bCs/>
        </w:rPr>
        <w:t xml:space="preserve">e)   </w:t>
      </w:r>
      <w:proofErr w:type="gramEnd"/>
      <w:r>
        <w:rPr>
          <w:b/>
          <w:bCs/>
        </w:rPr>
        <w:t xml:space="preserve">                                   Gérant « les CDP »                                                </w:t>
      </w:r>
    </w:p>
    <w:tbl>
      <w:tblPr>
        <w:tblpPr w:leftFromText="141" w:rightFromText="141" w:vertAnchor="text" w:horzAnchor="margin" w:tblpY="289"/>
        <w:tblW w:w="10461" w:type="dxa"/>
        <w:tblLayout w:type="fixed"/>
        <w:tblLook w:val="0000" w:firstRow="0" w:lastRow="0" w:firstColumn="0" w:lastColumn="0" w:noHBand="0" w:noVBand="0"/>
      </w:tblPr>
      <w:tblGrid>
        <w:gridCol w:w="2661"/>
        <w:gridCol w:w="3008"/>
        <w:gridCol w:w="4792"/>
      </w:tblGrid>
      <w:tr w:rsidR="00B35357">
        <w:trPr>
          <w:trHeight w:val="1229"/>
        </w:trPr>
        <w:tc>
          <w:tcPr>
            <w:tcW w:w="2661" w:type="dxa"/>
            <w:shd w:val="clear" w:color="auto" w:fill="auto"/>
          </w:tcPr>
          <w:p w:rsidR="00B35357" w:rsidRDefault="00B35357">
            <w:pPr>
              <w:spacing w:line="240" w:lineRule="auto"/>
              <w:rPr>
                <w:b/>
              </w:rPr>
            </w:pPr>
          </w:p>
          <w:p w:rsidR="00B35357" w:rsidRDefault="00B35357">
            <w:pPr>
              <w:spacing w:line="240" w:lineRule="auto"/>
              <w:rPr>
                <w:b/>
              </w:rPr>
            </w:pPr>
          </w:p>
        </w:tc>
        <w:tc>
          <w:tcPr>
            <w:tcW w:w="3008" w:type="dxa"/>
            <w:shd w:val="clear" w:color="auto" w:fill="auto"/>
          </w:tcPr>
          <w:p w:rsidR="00B35357" w:rsidRDefault="00B35357">
            <w:pPr>
              <w:spacing w:line="240" w:lineRule="auto"/>
              <w:rPr>
                <w:b/>
              </w:rPr>
            </w:pPr>
          </w:p>
        </w:tc>
        <w:tc>
          <w:tcPr>
            <w:tcW w:w="4792" w:type="dxa"/>
            <w:shd w:val="clear" w:color="auto" w:fill="auto"/>
          </w:tcPr>
          <w:p w:rsidR="00B35357" w:rsidRDefault="00B35357">
            <w:pPr>
              <w:spacing w:line="240" w:lineRule="auto"/>
              <w:rPr>
                <w:b/>
              </w:rPr>
            </w:pPr>
          </w:p>
        </w:tc>
      </w:tr>
    </w:tbl>
    <w:p w:rsidR="00B35357" w:rsidRDefault="00B35357">
      <w:pPr>
        <w:spacing w:before="240" w:line="240" w:lineRule="auto"/>
      </w:pPr>
    </w:p>
    <w:sectPr w:rsidR="00B35357">
      <w:pgSz w:w="11906" w:h="16838"/>
      <w:pgMar w:top="850" w:right="850" w:bottom="850" w:left="85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98B"/>
    <w:multiLevelType w:val="multilevel"/>
    <w:tmpl w:val="57E2D840"/>
    <w:lvl w:ilvl="0">
      <w:start w:val="202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FEF6F55"/>
    <w:multiLevelType w:val="multilevel"/>
    <w:tmpl w:val="A67A43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F0D2038"/>
    <w:multiLevelType w:val="multilevel"/>
    <w:tmpl w:val="55FAD31E"/>
    <w:lvl w:ilvl="0">
      <w:start w:val="2022"/>
      <w:numFmt w:val="bullet"/>
      <w:lvlText w:val=""/>
      <w:lvlJc w:val="left"/>
      <w:pPr>
        <w:tabs>
          <w:tab w:val="num" w:pos="0"/>
        </w:tabs>
        <w:ind w:left="360" w:hanging="360"/>
      </w:pPr>
      <w:rPr>
        <w:rFonts w:ascii="Wingdings" w:hAnsi="Wingdings" w:cs="Wingdings" w:hint="default"/>
        <w:b/>
        <w:sz w:val="32"/>
        <w:szCs w:val="32"/>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4964484A"/>
    <w:multiLevelType w:val="multilevel"/>
    <w:tmpl w:val="0F50C442"/>
    <w:lvl w:ilvl="0">
      <w:start w:val="2022"/>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5C1021A"/>
    <w:multiLevelType w:val="multilevel"/>
    <w:tmpl w:val="986856E8"/>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5" w15:restartNumberingAfterBreak="0">
    <w:nsid w:val="7196469B"/>
    <w:multiLevelType w:val="multilevel"/>
    <w:tmpl w:val="E9C0007C"/>
    <w:lvl w:ilvl="0">
      <w:start w:val="1"/>
      <w:numFmt w:val="bullet"/>
      <w:lvlText w:val="●"/>
      <w:lvlJc w:val="left"/>
      <w:pPr>
        <w:tabs>
          <w:tab w:val="num" w:pos="0"/>
        </w:tabs>
        <w:ind w:left="720" w:hanging="360"/>
      </w:pPr>
      <w:rPr>
        <w:rFonts w:ascii="Noto Sans Symbols" w:hAnsi="Noto Sans Symbols" w:cs="Noto Sans Symbols" w:hint="default"/>
        <w:u w:val="none"/>
      </w:rPr>
    </w:lvl>
    <w:lvl w:ilvl="1">
      <w:start w:val="1"/>
      <w:numFmt w:val="bullet"/>
      <w:lvlText w:val=""/>
      <w:lvlJc w:val="left"/>
      <w:pPr>
        <w:tabs>
          <w:tab w:val="num" w:pos="0"/>
        </w:tabs>
        <w:ind w:left="1440" w:hanging="360"/>
      </w:pPr>
      <w:rPr>
        <w:rFonts w:ascii="Noto Sans Symbols" w:hAnsi="Noto Sans Symbols" w:cs="Noto Sans Symbols" w:hint="default"/>
        <w:u w:val="none"/>
      </w:rPr>
    </w:lvl>
    <w:lvl w:ilvl="2">
      <w:start w:val="1"/>
      <w:numFmt w:val="bullet"/>
      <w:lvlText w:val="■"/>
      <w:lvlJc w:val="left"/>
      <w:pPr>
        <w:tabs>
          <w:tab w:val="num" w:pos="0"/>
        </w:tabs>
        <w:ind w:left="2160" w:hanging="360"/>
      </w:pPr>
      <w:rPr>
        <w:rFonts w:ascii="Noto Sans Symbols" w:hAnsi="Noto Sans Symbols" w:cs="Noto Sans Symbols" w:hint="default"/>
        <w:u w:val="none"/>
      </w:rPr>
    </w:lvl>
    <w:lvl w:ilvl="3">
      <w:start w:val="1"/>
      <w:numFmt w:val="bullet"/>
      <w:lvlText w:val="●"/>
      <w:lvlJc w:val="left"/>
      <w:pPr>
        <w:tabs>
          <w:tab w:val="num" w:pos="0"/>
        </w:tabs>
        <w:ind w:left="2880" w:hanging="360"/>
      </w:pPr>
      <w:rPr>
        <w:rFonts w:ascii="Noto Sans Symbols" w:hAnsi="Noto Sans Symbols" w:cs="Noto Sans Symbols" w:hint="default"/>
        <w:u w:val="none"/>
      </w:rPr>
    </w:lvl>
    <w:lvl w:ilvl="4">
      <w:start w:val="1"/>
      <w:numFmt w:val="bullet"/>
      <w:lvlText w:val=""/>
      <w:lvlJc w:val="left"/>
      <w:pPr>
        <w:tabs>
          <w:tab w:val="num" w:pos="0"/>
        </w:tabs>
        <w:ind w:left="3600" w:hanging="360"/>
      </w:pPr>
      <w:rPr>
        <w:rFonts w:ascii="Noto Sans Symbols" w:hAnsi="Noto Sans Symbols" w:cs="Noto Sans Symbols" w:hint="default"/>
        <w:u w:val="none"/>
      </w:rPr>
    </w:lvl>
    <w:lvl w:ilvl="5">
      <w:start w:val="1"/>
      <w:numFmt w:val="bullet"/>
      <w:lvlText w:val="■"/>
      <w:lvlJc w:val="left"/>
      <w:pPr>
        <w:tabs>
          <w:tab w:val="num" w:pos="0"/>
        </w:tabs>
        <w:ind w:left="4320" w:hanging="360"/>
      </w:pPr>
      <w:rPr>
        <w:rFonts w:ascii="Noto Sans Symbols" w:hAnsi="Noto Sans Symbols" w:cs="Noto Sans Symbols" w:hint="default"/>
        <w:u w:val="none"/>
      </w:rPr>
    </w:lvl>
    <w:lvl w:ilvl="6">
      <w:start w:val="1"/>
      <w:numFmt w:val="bullet"/>
      <w:lvlText w:val="●"/>
      <w:lvlJc w:val="left"/>
      <w:pPr>
        <w:tabs>
          <w:tab w:val="num" w:pos="0"/>
        </w:tabs>
        <w:ind w:left="5040" w:hanging="360"/>
      </w:pPr>
      <w:rPr>
        <w:rFonts w:ascii="Noto Sans Symbols" w:hAnsi="Noto Sans Symbols" w:cs="Noto Sans Symbols" w:hint="default"/>
        <w:u w:val="none"/>
      </w:rPr>
    </w:lvl>
    <w:lvl w:ilvl="7">
      <w:start w:val="1"/>
      <w:numFmt w:val="bullet"/>
      <w:lvlText w:val=""/>
      <w:lvlJc w:val="left"/>
      <w:pPr>
        <w:tabs>
          <w:tab w:val="num" w:pos="0"/>
        </w:tabs>
        <w:ind w:left="5760" w:hanging="360"/>
      </w:pPr>
      <w:rPr>
        <w:rFonts w:ascii="Noto Sans Symbols" w:hAnsi="Noto Sans Symbols" w:cs="Noto Sans Symbols" w:hint="default"/>
        <w:u w:val="none"/>
      </w:rPr>
    </w:lvl>
    <w:lvl w:ilvl="8">
      <w:start w:val="1"/>
      <w:numFmt w:val="bullet"/>
      <w:lvlText w:val="■"/>
      <w:lvlJc w:val="left"/>
      <w:pPr>
        <w:tabs>
          <w:tab w:val="num" w:pos="0"/>
        </w:tabs>
        <w:ind w:left="6480" w:hanging="360"/>
      </w:pPr>
      <w:rPr>
        <w:rFonts w:ascii="Noto Sans Symbols" w:hAnsi="Noto Sans Symbols" w:cs="Noto Sans Symbols" w:hint="default"/>
        <w:u w:val="none"/>
      </w:rPr>
    </w:lvl>
  </w:abstractNum>
  <w:abstractNum w:abstractNumId="6" w15:restartNumberingAfterBreak="0">
    <w:nsid w:val="731D78B5"/>
    <w:multiLevelType w:val="multilevel"/>
    <w:tmpl w:val="3544FE54"/>
    <w:lvl w:ilvl="0">
      <w:start w:val="2022"/>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4"/>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7"/>
    <w:rsid w:val="00257AFA"/>
    <w:rsid w:val="002C2A25"/>
    <w:rsid w:val="00791A33"/>
    <w:rsid w:val="00B047D6"/>
    <w:rsid w:val="00B30C2D"/>
    <w:rsid w:val="00B35357"/>
    <w:rsid w:val="00C20814"/>
    <w:rsid w:val="00EE2FFB"/>
    <w:rsid w:val="00F1395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2499"/>
  <w15:docId w15:val="{F9FF3D73-5875-43BF-ABF9-1EDEE20B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76" w:lineRule="auto"/>
    </w:p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qFormat/>
    <w:rPr>
      <w:color w:val="000080"/>
      <w:u w:val="single"/>
    </w:rPr>
  </w:style>
  <w:style w:type="character" w:styleId="Lienhypertexte">
    <w:name w:val="Hyperlink"/>
    <w:rPr>
      <w:color w:val="000080"/>
      <w:u w:val="single"/>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re">
    <w:name w:val="Title"/>
    <w:basedOn w:val="Normal"/>
    <w:next w:val="Corpsdetexte"/>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nudecadre">
    <w:name w:val="Contenu de cadre"/>
    <w:basedOn w:val="Normal"/>
    <w:qFormat/>
  </w:style>
  <w:style w:type="paragraph" w:styleId="Paragraphedeliste">
    <w:name w:val="List Paragraph"/>
    <w:basedOn w:val="Normal"/>
    <w:uiPriority w:val="34"/>
    <w:qFormat/>
    <w:rsid w:val="00516242"/>
    <w:pPr>
      <w:ind w:left="720"/>
      <w:contextualSpacing/>
    </w:p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6B7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p-idf.org/images/imagesFCK/file/1reseau/communication/amap_3x3_engagements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1056</Words>
  <Characters>5811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ROMOND</dc:creator>
  <dc:description/>
  <cp:lastModifiedBy>Corinne GANTOIS</cp:lastModifiedBy>
  <cp:revision>8</cp:revision>
  <dcterms:created xsi:type="dcterms:W3CDTF">2022-10-10T08:29:00Z</dcterms:created>
  <dcterms:modified xsi:type="dcterms:W3CDTF">2022-12-13T15:25:00Z</dcterms:modified>
  <dc:language>fr-FR</dc:language>
</cp:coreProperties>
</file>